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8BBF" w14:textId="0A59580D" w:rsidR="00C767C3" w:rsidRDefault="00C767C3" w:rsidP="00C767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20939F2D" w14:textId="37AB078B" w:rsidR="00620A73" w:rsidRPr="00620A73" w:rsidRDefault="00620A73" w:rsidP="00C767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62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EDITAL DE CHAMAMENTO PÚBLICO Nº 57/2024 – MUNÍCIPIO DE VIADUTOS </w:t>
      </w:r>
    </w:p>
    <w:p w14:paraId="374D26E7" w14:textId="77777777" w:rsidR="00620A73" w:rsidRPr="00C767C3" w:rsidRDefault="00620A73" w:rsidP="00C767C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012ADF0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EDITAL DE SELEÇÃO DE PROPOSTAS PARA FIRMAR TERMO DE EXECUÇÃO CULTURAL COM RECURSOS DA LEI 14.399/2022 QUE INSTITUIU A POLÍTICA NACIONAL ALDIR BLANC DE FOMENTO À CULTURA (PNAB)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64BBC632" w14:textId="77777777" w:rsidR="00C767C3" w:rsidRPr="00C767C3" w:rsidRDefault="00C767C3" w:rsidP="00C767C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12AF4928" w14:textId="6DBC1E52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Este Edital é realizado com recursos do Governo Federal repassados por meio da Lei 14.399/2022, PNAB. </w:t>
      </w:r>
    </w:p>
    <w:p w14:paraId="69962C11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Deste modo, a Prefeitura de Viadutos torna público o presente edital elaborado com base na Lei 14.399/2022, no Decreto 11.740/2023 e no Decreto 11.453/2023. </w:t>
      </w:r>
    </w:p>
    <w:p w14:paraId="41256C4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Na realização deste edital estão asseguradas medidas de democratização, desconcentração, descentralização e regionalização do investimento cultural, com a implementação de ações afirmativas. 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  </w:t>
      </w:r>
    </w:p>
    <w:p w14:paraId="53B7D36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1. OBJETO 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4E362109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1.1 O objeto deste Edital é a seleção de </w:t>
      </w:r>
      <w:r w:rsidRPr="00C767C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Propostas de Subvenção a Entidades Culturais 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com sede no município. </w:t>
      </w:r>
    </w:p>
    <w:p w14:paraId="0D9E317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8DC3185" w14:textId="0D530A1C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1.2. Com os recursos, as entidades poderão realizar atividades de todos os segmentos da cultura, como 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Música, Teatro, Dança, incluindo as Folclóricas,</w:t>
      </w:r>
      <w:r w:rsidR="00620A7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Canto, 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Ballet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e áreas afins, além de Oficinas, Cursos e  Apresentações. </w:t>
      </w:r>
    </w:p>
    <w:p w14:paraId="026470E5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624BAFCC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1.3. Os recursos recebidos também poderão ser usados para manutenção das entidades, incluindo aquisição de bens e reformas. </w:t>
      </w:r>
    </w:p>
    <w:p w14:paraId="0CA3FE3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A5BDA4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2. VALOR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00D0761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84DE8C0" w14:textId="540CF780" w:rsidR="00C767C3" w:rsidRDefault="00C767C3" w:rsidP="00C767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2.1 O valor total disponibilizado para este Edital é de </w:t>
      </w:r>
      <w:r w:rsidRPr="00C767C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R$ 48.979,27 (quarenta e oito mil, novecentos e setenta e nove reais e vinte e sete centavos</w:t>
      </w:r>
      <w:r w:rsidRPr="00C767C3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) 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considerando que o município fez uso da opção de contratar Assessoria Externa no limite de 5% (cinco por cento) autorizado pelo Decreto 11.740/2023.   </w:t>
      </w:r>
    </w:p>
    <w:p w14:paraId="107FC5F7" w14:textId="10DA4DC1" w:rsidR="00620A73" w:rsidRDefault="00620A73" w:rsidP="00C767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1E5A15C" w14:textId="15DD6D64" w:rsidR="00620A73" w:rsidRPr="00C767C3" w:rsidRDefault="00620A7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2.2 A despesa ocorrerá à conta da seguinte Dotação Orçamentária: 3239</w:t>
      </w:r>
    </w:p>
    <w:p w14:paraId="44C5E4EC" w14:textId="6ABA5B9C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14:paraId="76EC0BCC" w14:textId="77777777" w:rsidR="00C767C3" w:rsidRPr="00C767C3" w:rsidRDefault="00C767C3" w:rsidP="00C767C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88D77AF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2.3 Este edital poderá ser suplementado, caso haja interesse público e disponibilidade orçamentária suficiente.  </w:t>
      </w:r>
    </w:p>
    <w:p w14:paraId="4635680A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9E51DF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lastRenderedPageBreak/>
        <w:t xml:space="preserve">3 </w:t>
      </w:r>
      <w:r w:rsidRPr="00C767C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DAS ETAPAS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35BAD6B5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BCBB90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2715"/>
      </w:tblGrid>
      <w:tr w:rsidR="00C767C3" w:rsidRPr="00C767C3" w14:paraId="7988856B" w14:textId="77777777" w:rsidTr="00C767C3"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hideMark/>
          </w:tcPr>
          <w:p w14:paraId="3185B16F" w14:textId="77777777" w:rsidR="00C767C3" w:rsidRPr="00C767C3" w:rsidRDefault="00C767C3" w:rsidP="00C767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pt-BR"/>
              </w:rPr>
              <w:t>FASE</w:t>
            </w: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0F4C723" w14:textId="77777777" w:rsidR="00C767C3" w:rsidRPr="00C767C3" w:rsidRDefault="00C767C3" w:rsidP="00C7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pt-BR"/>
              </w:rPr>
              <w:t>PRAZO</w:t>
            </w: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 </w:t>
            </w:r>
          </w:p>
        </w:tc>
      </w:tr>
      <w:tr w:rsidR="00C767C3" w:rsidRPr="00C767C3" w14:paraId="3AAF02C9" w14:textId="77777777" w:rsidTr="00C767C3"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hideMark/>
          </w:tcPr>
          <w:p w14:paraId="057355E2" w14:textId="77777777" w:rsidR="00C767C3" w:rsidRPr="00C767C3" w:rsidRDefault="00C767C3" w:rsidP="00C767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Fase de inscrição - 26/08 a 09/09/2024 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4B263E4" w14:textId="77777777" w:rsidR="00C767C3" w:rsidRPr="00C767C3" w:rsidRDefault="00C767C3" w:rsidP="00C7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15 dias </w:t>
            </w:r>
          </w:p>
        </w:tc>
      </w:tr>
      <w:tr w:rsidR="00C767C3" w:rsidRPr="00C767C3" w14:paraId="39017E5C" w14:textId="77777777" w:rsidTr="00C767C3"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hideMark/>
          </w:tcPr>
          <w:p w14:paraId="670AB481" w14:textId="77777777" w:rsidR="00C767C3" w:rsidRPr="00C767C3" w:rsidRDefault="00C767C3" w:rsidP="00C767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Fase de análise de propostas – 10/09 a 16/09/2024 </w:t>
            </w:r>
          </w:p>
          <w:p w14:paraId="20BBB0C0" w14:textId="77777777" w:rsidR="00C767C3" w:rsidRPr="00C767C3" w:rsidRDefault="00C767C3" w:rsidP="00C767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Publicação dos resultados preliminares 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B788134" w14:textId="1C1B6E2F" w:rsidR="00C767C3" w:rsidRPr="00C767C3" w:rsidRDefault="00D80439" w:rsidP="00C7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</w:t>
            </w:r>
            <w:r w:rsidR="00C767C3" w:rsidRPr="00C767C3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dias </w:t>
            </w:r>
          </w:p>
        </w:tc>
      </w:tr>
      <w:tr w:rsidR="00C767C3" w:rsidRPr="00C767C3" w14:paraId="3D45C321" w14:textId="77777777" w:rsidTr="00C767C3"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hideMark/>
          </w:tcPr>
          <w:p w14:paraId="09595A6E" w14:textId="5CB0DBA5" w:rsidR="00C767C3" w:rsidRPr="00C767C3" w:rsidRDefault="00C767C3" w:rsidP="00C767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Fase recursal da análise de mérito</w:t>
            </w:r>
            <w:r w:rsidR="00065FA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 xml:space="preserve"> </w:t>
            </w: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-</w:t>
            </w:r>
            <w:r w:rsidR="00065FA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 xml:space="preserve"> </w:t>
            </w: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17/09 a 19/09/2024 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EEDA9E" w14:textId="77777777" w:rsidR="00C767C3" w:rsidRPr="00C767C3" w:rsidRDefault="00C767C3" w:rsidP="00C7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 dias </w:t>
            </w:r>
          </w:p>
        </w:tc>
      </w:tr>
      <w:tr w:rsidR="00C767C3" w:rsidRPr="00C767C3" w14:paraId="3DE1DC8F" w14:textId="77777777" w:rsidTr="00C767C3"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hideMark/>
          </w:tcPr>
          <w:p w14:paraId="385B99C3" w14:textId="3EB6A8FB" w:rsidR="00C767C3" w:rsidRPr="00C767C3" w:rsidRDefault="00C767C3" w:rsidP="00C767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Julgamento dos recursos e publicação do resultado final da análise de mérito - 20/09 a 23/09</w:t>
            </w:r>
            <w:r w:rsidR="00065FA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/2024</w:t>
            </w: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D26A056" w14:textId="46FE8BD4" w:rsidR="00C767C3" w:rsidRPr="00C767C3" w:rsidRDefault="00D80439" w:rsidP="00C7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</w:t>
            </w:r>
            <w:r w:rsidR="00C767C3" w:rsidRPr="00C767C3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dias </w:t>
            </w:r>
          </w:p>
        </w:tc>
      </w:tr>
      <w:tr w:rsidR="00C767C3" w:rsidRPr="00C767C3" w14:paraId="1D87C398" w14:textId="77777777" w:rsidTr="00C767C3"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hideMark/>
          </w:tcPr>
          <w:p w14:paraId="1CD72135" w14:textId="77777777" w:rsidR="00C767C3" w:rsidRPr="00C767C3" w:rsidRDefault="00C767C3" w:rsidP="00C767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Fase de habilitação das propostas classificadas e publicação do resultado final – 24/09 a 30/09/2024 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421BE22" w14:textId="7A903DDF" w:rsidR="00C767C3" w:rsidRPr="00C767C3" w:rsidRDefault="00C767C3" w:rsidP="00C7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  <w:r w:rsidR="00D8043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</w:t>
            </w:r>
            <w:r w:rsidRPr="00C767C3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dias </w:t>
            </w:r>
          </w:p>
        </w:tc>
      </w:tr>
      <w:tr w:rsidR="00C767C3" w:rsidRPr="00C767C3" w14:paraId="74DA6E4A" w14:textId="77777777" w:rsidTr="00C767C3"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hideMark/>
          </w:tcPr>
          <w:p w14:paraId="7C675C42" w14:textId="77777777" w:rsidR="00C767C3" w:rsidRPr="00C767C3" w:rsidRDefault="00C767C3" w:rsidP="00C767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Contratação – assinatura do termo / contrato – 01/10 a 10/10/2024 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44B391A" w14:textId="77777777" w:rsidR="00C767C3" w:rsidRPr="00C767C3" w:rsidRDefault="00C767C3" w:rsidP="00C7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 dias </w:t>
            </w:r>
          </w:p>
        </w:tc>
      </w:tr>
      <w:tr w:rsidR="00C767C3" w:rsidRPr="00C767C3" w14:paraId="05A238A0" w14:textId="77777777" w:rsidTr="00C767C3"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hideMark/>
          </w:tcPr>
          <w:p w14:paraId="7AC5F089" w14:textId="77777777" w:rsidR="00C767C3" w:rsidRPr="00C767C3" w:rsidRDefault="00C767C3" w:rsidP="00C767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pt-BR"/>
              </w:rPr>
              <w:t>Repasse dos recursos 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6A9A817" w14:textId="77777777" w:rsidR="00C767C3" w:rsidRPr="00C767C3" w:rsidRDefault="00C767C3" w:rsidP="00C7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67C3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Até 31/12/2024 </w:t>
            </w:r>
          </w:p>
        </w:tc>
      </w:tr>
    </w:tbl>
    <w:p w14:paraId="3B63036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60875A5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43A2A5F5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4. QUEM PODE SE INSCREVER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51C591BA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37471BA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4.1 Pode se inscrever no Edital qualquer entidade com sede no município de Viadutos desde que: </w:t>
      </w:r>
    </w:p>
    <w:p w14:paraId="453BA84A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1CB3EFCF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 – Apresente CNPJ com comprovação de existência há mais de 2 (dois) anos; </w:t>
      </w:r>
    </w:p>
    <w:p w14:paraId="3E039245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II– Apresente 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comprovação (fotos, vídeos) de atividades desenvolvidas em prol da cultura do município. </w:t>
      </w:r>
    </w:p>
    <w:p w14:paraId="2A0F322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403571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4.2 Para participar deste Edital, o agente cultural deverá ser necessariamente Pessoa Jurídica sem fins lucrativos. </w:t>
      </w:r>
    </w:p>
    <w:p w14:paraId="2F30AFD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79D5FA6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4.3 O Proponente é o agente cultural responsável pela inscrição do projeto. </w:t>
      </w:r>
    </w:p>
    <w:p w14:paraId="20F44FEF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7AB49E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613E369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AC0663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5. QUEM NÃO PODE SE INSCREVER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321E2A6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4A4D131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5.1 Não pode se inscrever neste Edital, proponentes que:  </w:t>
      </w:r>
    </w:p>
    <w:p w14:paraId="09E18417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B95251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 - Tenham se envolvido diretamente na etapa de elaboração do edital, na etapa de análise de propostas ou na etapa de julgamento de recursos; </w:t>
      </w:r>
    </w:p>
    <w:p w14:paraId="13BBFEA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II - Sejam cônjuges, companheiros ou parentes em linha reta, colateral ou por afinidade, até o terceiro grau, de servidor público do órgão responsável 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pelo edital, nos casos em que o referido servidor tiver atuado na etapa de elaboração do edital, na etapa de análise de propostas ou na etapa de julgamento de recursos; e </w:t>
      </w:r>
    </w:p>
    <w:p w14:paraId="2E2521B7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III-Sejam membros do Poder Legislativo (Deputados, Senadores, Vereadores), do Poder Judiciário (Juízes, Desembargadores, Ministros), do Ministério Público (Promotor, Procurador); do Tribunal de Contas (Auditores e Conselheiros). </w:t>
      </w:r>
    </w:p>
    <w:p w14:paraId="618B232C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31D149F1" w14:textId="24482FD6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5.2 O agente cultural que integrar Conselho de Cultura poderá concorrer neste Edital para receber recursos do fomento cultural, exceto quando se enquadrar nas vedações previstas no item </w:t>
      </w:r>
      <w:r w:rsidR="0004394F">
        <w:rPr>
          <w:rFonts w:ascii="Times New Roman" w:eastAsia="Times New Roman" w:hAnsi="Times New Roman" w:cs="Times New Roman"/>
          <w:sz w:val="28"/>
          <w:szCs w:val="28"/>
          <w:lang w:eastAsia="pt-BR"/>
        </w:rPr>
        <w:t>5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.1. </w:t>
      </w:r>
    </w:p>
    <w:p w14:paraId="450E7F2A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8313537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5.3 Quando se tratar de proponentes pessoas jurídicas, estarão impedidas de apresentar projetos aquelas cujos sócios, diretores e/ou administradores se enquadrarem nas situações descritas no tópico 5.1. </w:t>
      </w:r>
    </w:p>
    <w:p w14:paraId="72D35957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3117610F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5.4 A participação de agentes culturais nas oitivas e consultas públicas não caracteriza o envolvimento direto na etapa de elaboração do edital de que trata o subitem I do item 5.1. </w:t>
      </w:r>
    </w:p>
    <w:p w14:paraId="68F3391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  </w:t>
      </w:r>
    </w:p>
    <w:p w14:paraId="55E118F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6. COTAS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37889D9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F138BF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6.1 Ficam garantidas cotas étnicas-raciais em todas as categorias do edital, nas seguintes proporções: </w:t>
      </w:r>
    </w:p>
    <w:p w14:paraId="7BED6D3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a) no mínimo 20% para pessoas negras (pretas e pardas); e </w:t>
      </w:r>
    </w:p>
    <w:p w14:paraId="5E83420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b) no mínimo 10% para pessoas indígenas. </w:t>
      </w:r>
    </w:p>
    <w:p w14:paraId="6C87D93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32A5A77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6.2 Os agentes culturais que optarem por concorrer às cotas para pessoas negras (pretas e pardas) e indígenas concorrerão concomitantemente às vagas destinadas à ampla concorrência, ou seja concorrerão ao mesmo tempo nas vagas da ampla concorrência e nas vagas reservadas às cotas, podendo ser selecionado de acordo com a sua nota ou classificação no processo seleção. </w:t>
      </w:r>
    </w:p>
    <w:p w14:paraId="181663F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E05A52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6.3 Os agentes culturais negros (pretos e pardos) e indígenas optantes por concorrer às cotas que atingirem nota suficiente para se classificar no número de vagas oferecidas para ampla concorrência não ocuparão as vagas destinadas para o preenchimento das cotas, ou seja, serão selecionados nas vagas da ampla concorrência, ficando a vaga da cota para o próximo colocado optante pela cota. </w:t>
      </w:r>
    </w:p>
    <w:p w14:paraId="299D289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D2A68B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6.4 Em caso de desistência de optantes aprovados nas cotas, a vaga não preenchida deverá ser ocupada por pessoa que concorreu às cotas de acordo com a ordem de classificação.  </w:t>
      </w:r>
    </w:p>
    <w:p w14:paraId="2F00221A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33290F5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6.5 No caso de não existirem propostas aptas em número suficiente para o cumprimento de uma das categorias de cotas previstas na seleção, o número de vagas restantes deverá ser destinado inicialmente para a outra categoria de cotas. </w:t>
      </w:r>
    </w:p>
    <w:p w14:paraId="493D886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8A648B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6.6 Caso não haja outra categoria de cotas de que trata o     item 6.1 as vagas não preenchidas deverão ser direcionadas para a ampla concorrência, sendo direcionadas para os demais candidatos aprovados, de acordo com a ordem de classificação. </w:t>
      </w:r>
    </w:p>
    <w:p w14:paraId="7E41170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21E6E39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6.7 Para concorrer às cotas, os agentes culturais deverão autodeclarar-se no ato da inscrição usando a autodeclaração étnico-racial de que trata o Anexo V. </w:t>
      </w:r>
    </w:p>
    <w:p w14:paraId="0477372F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6C8CBB9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6.8 Para fins de verificação da autodeclaração, serão realizados os seguintes procedimentos complementares:  </w:t>
      </w:r>
    </w:p>
    <w:p w14:paraId="6E04C46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 - Procedimento de heteroidentificação; </w:t>
      </w:r>
    </w:p>
    <w:p w14:paraId="47EF80B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II - Solicitação de carta consubstanciada; </w:t>
      </w:r>
    </w:p>
    <w:p w14:paraId="4A2958C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III - outras estratégias com vistas a garantir que as cotas sejam destinadas a pessoas negras (pretas e pardas). </w:t>
      </w:r>
    </w:p>
    <w:p w14:paraId="2F3F8689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3319111C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6.9 Considerando o que reza a PNAB, 20% dos recursos ofertados deverão ser destinados a Proponentes com sede fora do núcleo urbano ou em zonas periféricas do município. </w:t>
      </w:r>
    </w:p>
    <w:p w14:paraId="63B222C1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  </w:t>
      </w:r>
    </w:p>
    <w:p w14:paraId="43EC402C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7. PRAZO PARA SE INSCREVER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5966ADB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7.1 Para se inscrever no Edital, o proponente deve encaminhar toda documentação obrigatória relatada no item 8.2 </w:t>
      </w:r>
      <w:r w:rsidRPr="00C767C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entre os dias 26 de agosto a 09 de setembro de 2024.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322A47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  </w:t>
      </w:r>
    </w:p>
    <w:p w14:paraId="730B328D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F9F519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8. COMO SE INSCREVER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6E091BBD" w14:textId="7C889960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8.1 O proponente deve encaminhar a documentação obrigatória de que trata o item 8.2 por meio do e-mail ou meio físico conforme prazo estipulado no item </w:t>
      </w:r>
      <w:r w:rsidR="0004394F">
        <w:rPr>
          <w:rFonts w:ascii="Times New Roman" w:eastAsia="Times New Roman" w:hAnsi="Times New Roman" w:cs="Times New Roman"/>
          <w:sz w:val="28"/>
          <w:szCs w:val="28"/>
          <w:lang w:eastAsia="pt-BR"/>
        </w:rPr>
        <w:t>7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.1. </w:t>
      </w:r>
    </w:p>
    <w:p w14:paraId="6E7A095C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AC5F73F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8.2 O proponente deve enviar a seguinte documentação para formalizar sua inscrição: </w:t>
      </w:r>
    </w:p>
    <w:p w14:paraId="77AB0A3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a) Formulário de inscrição (Anexo I) que constitui a Proposta;  </w:t>
      </w:r>
    </w:p>
    <w:p w14:paraId="77B3FA7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b) Currículo do proponente;  </w:t>
      </w:r>
    </w:p>
    <w:p w14:paraId="4E9D2F81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c) CNPJ Certidão de Cadastro Nacional de Pessoa Jurídica; </w:t>
      </w:r>
    </w:p>
    <w:p w14:paraId="7F34343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d) Estatutos Sociais e Ata de Eleição da Diretoria atual; </w:t>
      </w:r>
    </w:p>
    <w:p w14:paraId="10C3FF5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e) Documentos pessoais do Dirigente do proponente CPF e RG (se Pessoa Física);  </w:t>
      </w:r>
    </w:p>
    <w:p w14:paraId="4A27930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f) Mini currículo dos integrantes do projeto;  </w:t>
      </w:r>
    </w:p>
    <w:p w14:paraId="6B407F5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Calibri" w:eastAsia="Times New Roman" w:hAnsi="Calibri" w:cs="Calibri"/>
          <w:sz w:val="28"/>
          <w:szCs w:val="28"/>
          <w:lang w:eastAsia="pt-BR"/>
        </w:rPr>
        <w:t>g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) Documentos que comprovem 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(fotos, vídeos) que o Proponente realizou atividades desenvolvidas em prol da cultura do município. </w:t>
      </w:r>
    </w:p>
    <w:p w14:paraId="2462C40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7C068DF7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8.3 O proponente é responsável pelo envio dos documentos e pela qualidade visual, conteúdo dos arquivos e informações de seu projeto.  </w:t>
      </w:r>
    </w:p>
    <w:p w14:paraId="228125A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4F8D76B7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8.4 O proponente deve se responsabilizar pelo acompanhamento das atualizações/publicações pertinentes ao edital e seus prazos nos canais formais de comunicação. </w:t>
      </w:r>
    </w:p>
    <w:p w14:paraId="01103389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6595B535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8.5 As inscrições deste edital são gratuitas. </w:t>
      </w:r>
    </w:p>
    <w:p w14:paraId="3B55931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CF7A5D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3A187C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9. DO VALOR DAS PROPOSTAS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06E2243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C9382A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9.2 Serão premiadas até 5 (cinco) Propostas no valor de </w:t>
      </w:r>
      <w:r w:rsidRPr="00C767C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R$ 9.795,85</w:t>
      </w:r>
      <w:r w:rsidRPr="00C767C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(nove mil, setecentos e noventa e cinco reais e oitenta e cinco centavos</w:t>
      </w:r>
      <w:r w:rsidRPr="00C767C3">
        <w:rPr>
          <w:rFonts w:ascii="Times New Roman" w:eastAsia="Times New Roman" w:hAnsi="Times New Roman" w:cs="Times New Roman"/>
          <w:sz w:val="27"/>
          <w:szCs w:val="27"/>
          <w:lang w:eastAsia="pt-BR"/>
        </w:rPr>
        <w:t>). </w:t>
      </w:r>
    </w:p>
    <w:p w14:paraId="32074CF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  </w:t>
      </w:r>
    </w:p>
    <w:p w14:paraId="5D2101A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9.3 O valor das Propostas não poderá ser superior nem inferior ao que consta no item 9.2. </w:t>
      </w:r>
    </w:p>
    <w:p w14:paraId="5648BCD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3F81F3F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10. ANÁLISE DE MÉRITO DAS PROPOSTAS 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77789BAC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68F912FD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10.1 A classificação será realizada por comissão de três (3) membros designados pela Prefeitura de Viadutos </w:t>
      </w:r>
    </w:p>
    <w:p w14:paraId="365A5757" w14:textId="77777777" w:rsidR="00C767C3" w:rsidRPr="00C767C3" w:rsidRDefault="00C767C3" w:rsidP="00C767C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42D57FD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10.2 Os membros da comissão de seleção e respectivos suplentes ficam impedidos de participar da apreciação de projetos e iniciativas que estiverem em processo de avaliação nos quais: </w:t>
      </w:r>
    </w:p>
    <w:p w14:paraId="13974AA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E16DA4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 - Tenham interesse direto na matéria; </w:t>
      </w:r>
    </w:p>
    <w:p w14:paraId="3DC1B7A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II - Tenham participado como colaborador na elaboração do projeto ou tenham participado da instituição proponente nos últimos dois anos, ou se tais situações ocorrem quanto ao cônjuge, companheiro ou parente e afins até o terceiro grau; e </w:t>
      </w:r>
    </w:p>
    <w:p w14:paraId="4BB063C7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III - estejam litigando judicial ou administrativamente com o proponente ou com respectivo cônjuge ou companheiro. </w:t>
      </w:r>
    </w:p>
    <w:p w14:paraId="48F0B3C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 </w:t>
      </w:r>
    </w:p>
    <w:p w14:paraId="552D445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10.3 O membro da comissão que incorrer em impedimento deve comunicar o fato à referida Comissão, abstendo-se de atuar, sob pena de nulidade dos atos que praticar. </w:t>
      </w:r>
    </w:p>
    <w:p w14:paraId="44A2904C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B86884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10.4 Para esta seleção serão considerados os seguintes critérios de pontuação: </w:t>
      </w:r>
    </w:p>
    <w:p w14:paraId="6326EF5F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67B9F8B5" w14:textId="77777777" w:rsidR="00C767C3" w:rsidRPr="00C767C3" w:rsidRDefault="00C767C3" w:rsidP="00C767C3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 -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Tempo de Atuação; </w:t>
      </w:r>
    </w:p>
    <w:p w14:paraId="648738DA" w14:textId="77777777" w:rsidR="00C767C3" w:rsidRPr="00C767C3" w:rsidRDefault="00C767C3" w:rsidP="00C767C3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II – Currículo do Proponente; </w:t>
      </w:r>
    </w:p>
    <w:p w14:paraId="329D0220" w14:textId="77777777" w:rsidR="00C767C3" w:rsidRPr="00C767C3" w:rsidRDefault="00C767C3" w:rsidP="00C767C3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III – Proposta de Utilização dos Recursos. </w:t>
      </w:r>
    </w:p>
    <w:p w14:paraId="4C6753ED" w14:textId="77777777" w:rsidR="00C767C3" w:rsidRPr="00C767C3" w:rsidRDefault="00C767C3" w:rsidP="00C767C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330B7DD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10.5 Propostas oriundas do meio rural ou de zonas periféricas do município de acordo com critérios definidos pela Comissão de Seleção, se existentes, farão jus a 20% (vinte por cento) das selecionadas, considerando-se para isso ordem decrescente de pontuação entre elas. </w:t>
      </w:r>
    </w:p>
    <w:p w14:paraId="5AE6A925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DF3D1B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10.6 Contra a decisão da fase de mérito caberá recurso destinado ao</w:t>
      </w:r>
      <w:r w:rsidRPr="00C767C3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> 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Coordenador da Comissão de Seleção. </w:t>
      </w:r>
    </w:p>
    <w:p w14:paraId="6DC0910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F887A9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10.7 Os recursos de que tratam o item 10.6 deverão ser apresentados no prazo de 3 (três) dias a contar da publicação do resultado, considerando-se para início da contagem o primeiro dia útil posterior à publicação. </w:t>
      </w:r>
    </w:p>
    <w:p w14:paraId="01D3731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7F2B50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10.8 Os recursos apresentados após o prazo não serão avaliados.  </w:t>
      </w:r>
    </w:p>
    <w:p w14:paraId="2516F967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7D6AAF91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10.9 Após o julgamento dos recursos, o resultado final da análise de mérito cultural será divulgado no site oficial da Prefeitura de Viadutos com a lista de classificação em ordem decrescente de todos os projetos habilitados em cada categoria. </w:t>
      </w:r>
    </w:p>
    <w:p w14:paraId="00DE550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6C6F964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FE4DAE5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​​11. ETAPA DE HABILITAÇÃO 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59AE2B9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9CAA2F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11.1 Finalizada a etapa de análise de mérito, o proponente da proposta contemplada deverá, no prazo de</w:t>
      </w:r>
      <w:r w:rsidRPr="00C767C3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  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5 dias, apresentar os seguintes documentos, conforme sua natureza jurídica: </w:t>
      </w:r>
    </w:p>
    <w:p w14:paraId="3DD98051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C1C86E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11.1.2 PESSOA JURÍDICA </w:t>
      </w:r>
    </w:p>
    <w:p w14:paraId="4D713AB1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 - Inscrição no cadastro nacional de pessoa jurídica - CNPJ, emitida no site da Secretaria da Receita Federal do Brasil; </w:t>
      </w:r>
    </w:p>
    <w:p w14:paraId="0BE5772A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II – Atos constitutivos, qual seja o contrato social, nos casos de pessoas jurídicas com fins lucrativos, ou estatuto, nos casos de organizações da sociedade civil; </w:t>
      </w:r>
    </w:p>
    <w:p w14:paraId="7D193815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III - certidão negativa de falência e recuperação judicial, expedida pelo Tribunal de Justiça estadual, nos casos de pessoas jurídicas com fins lucrativos; </w:t>
      </w:r>
    </w:p>
    <w:p w14:paraId="4B8975D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IV - Certidão negativa de débitos relativos a Créditos Tributários Federais e à Dívida Ativa da União; </w:t>
      </w:r>
    </w:p>
    <w:p w14:paraId="737993E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V - Certidões negativas de débitos estaduais e municipais  </w:t>
      </w:r>
    </w:p>
    <w:p w14:paraId="1A2B57D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VI - certificado de regularidade do Fundo de Garantia do Tempo de Serviço - CRF/FGTS; </w:t>
      </w:r>
    </w:p>
    <w:p w14:paraId="0BD4933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VII - certidão negativa de débitos trabalhistas - CNDT, emitida no site do Tribunal Superior do Trabalho;  </w:t>
      </w:r>
    </w:p>
    <w:p w14:paraId="752077D9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79A2BBFC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11.2 As certidões positivas com efeito de negativas servirão como certidões negativas, desde que não haja referência expressa de impossibilidade de celebrar instrumentos jurídicos com a administração pública. </w:t>
      </w:r>
    </w:p>
    <w:p w14:paraId="7312B1FF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F4382C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11.3 Caso o proponente esteja em débito com o ente público responsável pela seleção e com a União não será possível o recebimento dos recursos de que trata este Edital. </w:t>
      </w:r>
    </w:p>
    <w:p w14:paraId="4BFD62AA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2BEE115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7FCDCDD9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12. ASSINATURA DO TERMO DE EXECUÇÃO CULTURAL E RECEBIMENTO DOS RECURSOS 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155EFB4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77DA15E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12.1 Finalizada a fase de habilitação, o agente cultural contemplado será convocado a assinar o Termo de Execução Cultural, conforme Anexo II deste Edital, de forma presencial ou eletrônica. </w:t>
      </w:r>
    </w:p>
    <w:p w14:paraId="048618B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76F7635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12.2 O Termo de Execução Cultural corresponde ao documento a ser assinado pelo agente cultural selecionado neste Edital e pela Prefeitura de Viadutos contendo as obrigações dos assinantes do Termo. </w:t>
      </w:r>
    </w:p>
    <w:p w14:paraId="7A169289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4F009651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12.3 Após a assinatura do Termo de Execução Cultural, o agente cultural receberá os recursos em conta bancária específica aberta para o recebimento dos recursos deste Edital, em desembolso único até 31/12/2024. </w:t>
      </w:r>
    </w:p>
    <w:p w14:paraId="649387B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AC9DBE9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12.4 A assinatura do Termo de Execução Cultural e o recebimento do apoio estão condicionados à existência de disponibilidade orçamentária e financeira, caracterizando a seleção como expectativa de direito do proponente.  </w:t>
      </w:r>
    </w:p>
    <w:p w14:paraId="7D06331C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71E3C59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  <w:lastRenderedPageBreak/>
        <w:t>12.5 O Proponente contemplado tem até 10 (dez) dias para apresentar a documentação e firmar o Termo de Execução Cultural, sob pena de dar lugar ao próximo classificado.</w:t>
      </w: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4A1FF49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46F8253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13. DIVULGAÇÃO DO EVENTO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38B99F2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441C718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13.1 As peças de divulgação dos eventos exibirão as marcas do Governo Federal e da Prefeitura de Viadutos de acordo com as orientações técnicas do manual de aplicação de marcas divulgado pelo Ministério da Cultura. </w:t>
      </w:r>
    </w:p>
    <w:p w14:paraId="123BAB9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1631D8F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13.2 O material de divulgação do evento será disponibilizado em formatos acessíveis a pessoas com deficiência e conterá informações sobre os recursos de acessibilidade disponibilizados. </w:t>
      </w:r>
    </w:p>
    <w:p w14:paraId="115DDFF7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965C4D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13.3 O material de divulgação do evento deve ter caráter educativo, informativo ou de orientação social, e não pode conter nomes, símbolos ou imagens que caracterizem promoção pessoal. </w:t>
      </w:r>
    </w:p>
    <w:p w14:paraId="303D829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42C69DF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  </w:t>
      </w:r>
    </w:p>
    <w:p w14:paraId="58A6C36D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14. MONITORAMENTO E AVALIAÇÃO DE RESULTADOS 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10A41D5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30760CA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14.1 Os procedimentos de monitoramento e avaliação das propostas culturais contempladas, assim como prestação de informação à administração pública, observarão o Decreto 11.453/2023 (Decreto de Fomento), que dispõe sobre os mecanismos de fomento do sistema de financiamento à cultura observadas as exigências legais de simplificação e de foco no cumprimento do objeto. </w:t>
      </w:r>
    </w:p>
    <w:p w14:paraId="4D18DD5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4DF0B9D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716260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15. DISPOSIÇÕES FINAIS</w:t>
      </w: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17BE9C5D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14:paraId="068154E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15.1 O acompanhamento de todas as etapas deste Edital e a observância quanto aos prazos serão de inteira responsabilidade dos Proponentes. Para tanto, deverão ficar atentos às publicações no site da Prefeitura Municipal de Viadutos https://www.viadutos.rs.gov.br/ e nas mídias sociais oficiais. </w:t>
      </w:r>
    </w:p>
    <w:p w14:paraId="2AA2255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297E4548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15.2 O presente Edital e os seus anexos estão disponíveis no site https://www.viadutos.rs.gov.br/ </w:t>
      </w:r>
    </w:p>
    <w:p w14:paraId="6C349F1D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39C9121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15.3 Demais informações podem ser obtidas através do e-mail </w:t>
      </w:r>
      <w:hyperlink r:id="rId4" w:tgtFrame="_blank" w:history="1">
        <w:r w:rsidRPr="00C767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t-BR"/>
          </w:rPr>
          <w:t>smec@viadutos.rs.gov.br</w:t>
        </w:r>
      </w:hyperlink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telefone (54)3395 1826. </w:t>
      </w:r>
    </w:p>
    <w:p w14:paraId="71C7242A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7FC3411C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15.4 Os casos omissos porventura existentes ficarão a cargo de Comissão designada pela Prefeitura Municipal de Viadutos. </w:t>
      </w:r>
    </w:p>
    <w:p w14:paraId="00A5D812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lastRenderedPageBreak/>
        <w:t> </w:t>
      </w:r>
    </w:p>
    <w:p w14:paraId="755ED89E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15.5 Eventuais irregularidades relacionadas aos requisitos de participação, constatadas a qualquer tempo, implicarão na desclassificação do proponente.  </w:t>
      </w:r>
    </w:p>
    <w:p w14:paraId="52A91A7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3C68156D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15.6 O proponente será o único responsável pela veracidade da proposta e documentos encaminhados, isentando a Prefeitura de Viadutos de qualquer responsabilidade civil ou penal. </w:t>
      </w:r>
    </w:p>
    <w:p w14:paraId="000ACF2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39BA4C8F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15.7 A inscrição implica no conhecimento e concordância dos termos e condições previstos neste Edital, na Lei 14.399/2022, no Decreto 11.740/2023 e no Decreto 11.453/2023. </w:t>
      </w:r>
    </w:p>
    <w:p w14:paraId="3B17DCAC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1D7987F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15. 8 O resultado do chamamento público regido por este edital terá validade até 1 (um) ano no qual as propostas selecionadas poderão ser convocadas à assinatura do termo de execução cultural </w:t>
      </w:r>
    </w:p>
    <w:p w14:paraId="5A62655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BD60363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15.9 Compõem este Edital os seguintes anexos:  </w:t>
      </w:r>
    </w:p>
    <w:p w14:paraId="2C4CA576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1374781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Anexo I - Formulário de Inscrição/Plano de Trabalho; </w:t>
      </w:r>
    </w:p>
    <w:p w14:paraId="762EA945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Anexo II - Termo de Execução Cultural; </w:t>
      </w:r>
    </w:p>
    <w:p w14:paraId="7720A36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Anexo III - Declaração étnico-racial </w:t>
      </w:r>
    </w:p>
    <w:p w14:paraId="3A291FC0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56B3DC4B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4D171764" w14:textId="77777777" w:rsidR="00C767C3" w:rsidRPr="00C767C3" w:rsidRDefault="00C767C3" w:rsidP="00C767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09E9319F" w14:textId="77777777" w:rsidR="00C767C3" w:rsidRPr="00C767C3" w:rsidRDefault="00C767C3" w:rsidP="00C767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52214F84" w14:textId="77777777" w:rsidR="00C767C3" w:rsidRPr="00C767C3" w:rsidRDefault="00C767C3" w:rsidP="00C767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62F461FA" w14:textId="77777777" w:rsidR="00C767C3" w:rsidRPr="00C767C3" w:rsidRDefault="00C767C3" w:rsidP="00C767C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Viadutos,14 de agosto de 2024. </w:t>
      </w:r>
    </w:p>
    <w:p w14:paraId="545FAAA8" w14:textId="77777777" w:rsidR="00C767C3" w:rsidRPr="00C767C3" w:rsidRDefault="00C767C3" w:rsidP="00C767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14:paraId="7522CC04" w14:textId="77777777" w:rsidR="00C767C3" w:rsidRPr="00C767C3" w:rsidRDefault="00C767C3" w:rsidP="00C767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52F99F40" w14:textId="77777777" w:rsidR="00C767C3" w:rsidRPr="00C767C3" w:rsidRDefault="00C767C3" w:rsidP="00C767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4D5F465F" w14:textId="77777777" w:rsidR="00C767C3" w:rsidRPr="00C767C3" w:rsidRDefault="00C767C3" w:rsidP="00C767C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Arial" w:eastAsia="Times New Roman" w:hAnsi="Arial" w:cs="Arial"/>
          <w:lang w:eastAsia="pt-BR"/>
        </w:rPr>
        <w:t> </w:t>
      </w:r>
    </w:p>
    <w:p w14:paraId="5B1B8878" w14:textId="77777777" w:rsidR="00C767C3" w:rsidRPr="00C767C3" w:rsidRDefault="00C767C3" w:rsidP="00C767C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Arial" w:eastAsia="Times New Roman" w:hAnsi="Arial" w:cs="Arial"/>
          <w:lang w:eastAsia="pt-BR"/>
        </w:rPr>
        <w:t> </w:t>
      </w:r>
    </w:p>
    <w:p w14:paraId="4A4F5B41" w14:textId="77777777" w:rsidR="00C767C3" w:rsidRPr="00C767C3" w:rsidRDefault="00C767C3" w:rsidP="00C767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Arial" w:eastAsia="Times New Roman" w:hAnsi="Arial" w:cs="Arial"/>
          <w:lang w:eastAsia="pt-BR"/>
        </w:rPr>
        <w:t>_________________________________ </w:t>
      </w:r>
    </w:p>
    <w:p w14:paraId="616CA986" w14:textId="77777777" w:rsidR="00C767C3" w:rsidRPr="00C767C3" w:rsidRDefault="00C767C3" w:rsidP="00C767C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Arial" w:eastAsia="Times New Roman" w:hAnsi="Arial" w:cs="Arial"/>
          <w:lang w:eastAsia="pt-BR"/>
        </w:rPr>
        <w:t> </w:t>
      </w:r>
    </w:p>
    <w:p w14:paraId="20B05C83" w14:textId="77777777" w:rsidR="00C767C3" w:rsidRPr="00C767C3" w:rsidRDefault="00C767C3" w:rsidP="00C767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Arial" w:eastAsia="Times New Roman" w:hAnsi="Arial" w:cs="Arial"/>
          <w:lang w:eastAsia="pt-BR"/>
        </w:rPr>
        <w:t>Claiton dos Santos Brum </w:t>
      </w:r>
    </w:p>
    <w:p w14:paraId="28D9D779" w14:textId="77777777" w:rsidR="00C767C3" w:rsidRPr="00C767C3" w:rsidRDefault="00C767C3" w:rsidP="00C767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C767C3">
        <w:rPr>
          <w:rFonts w:ascii="Arial" w:eastAsia="Times New Roman" w:hAnsi="Arial" w:cs="Arial"/>
          <w:lang w:eastAsia="pt-BR"/>
        </w:rPr>
        <w:t>Prefeito Municipal </w:t>
      </w:r>
    </w:p>
    <w:p w14:paraId="7CF53B2B" w14:textId="77777777" w:rsidR="00BF2CEA" w:rsidRDefault="00BF2CEA"/>
    <w:sectPr w:rsidR="00BF2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C3"/>
    <w:rsid w:val="0004394F"/>
    <w:rsid w:val="00065FA2"/>
    <w:rsid w:val="00620A73"/>
    <w:rsid w:val="00BF2CEA"/>
    <w:rsid w:val="00C767C3"/>
    <w:rsid w:val="00D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1FE"/>
  <w15:chartTrackingRefBased/>
  <w15:docId w15:val="{5439D19E-8267-42C3-A2B4-7E90E65F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091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ec@viadutos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2395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Tobaldini</dc:creator>
  <cp:keywords/>
  <dc:description/>
  <cp:lastModifiedBy>Adriana Tobaldini</cp:lastModifiedBy>
  <cp:revision>4</cp:revision>
  <dcterms:created xsi:type="dcterms:W3CDTF">2024-08-09T11:33:00Z</dcterms:created>
  <dcterms:modified xsi:type="dcterms:W3CDTF">2024-08-13T12:08:00Z</dcterms:modified>
</cp:coreProperties>
</file>