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E53" w:rsidRPr="00312BD8" w:rsidRDefault="00916FCB">
      <w:pPr>
        <w:pStyle w:val="Standard"/>
        <w:jc w:val="center"/>
        <w:rPr>
          <w:rFonts w:ascii="Times New Roman" w:hAnsi="Times New Roman" w:cs="Times New Roman"/>
          <w:b/>
          <w:bCs/>
          <w:sz w:val="22"/>
          <w:szCs w:val="22"/>
        </w:rPr>
      </w:pPr>
      <w:r w:rsidRPr="00312BD8">
        <w:rPr>
          <w:rFonts w:ascii="Times New Roman" w:hAnsi="Times New Roman" w:cs="Times New Roman"/>
          <w:b/>
          <w:bCs/>
          <w:sz w:val="22"/>
          <w:szCs w:val="22"/>
        </w:rPr>
        <w:t>TERMO DE REFERÊNCIA</w:t>
      </w:r>
    </w:p>
    <w:p w:rsidR="00955E53" w:rsidRPr="00312BD8" w:rsidRDefault="00955E53">
      <w:pPr>
        <w:pStyle w:val="Standard"/>
        <w:jc w:val="center"/>
        <w:rPr>
          <w:rFonts w:ascii="Times New Roman" w:hAnsi="Times New Roman" w:cs="Times New Roman"/>
          <w:sz w:val="22"/>
          <w:szCs w:val="22"/>
        </w:rPr>
      </w:pPr>
    </w:p>
    <w:p w:rsidR="00955E53" w:rsidRPr="00312BD8" w:rsidRDefault="00916FCB">
      <w:pPr>
        <w:pStyle w:val="Standard"/>
        <w:jc w:val="both"/>
        <w:rPr>
          <w:rFonts w:ascii="Times New Roman" w:hAnsi="Times New Roman" w:cs="Times New Roman"/>
        </w:rPr>
      </w:pPr>
      <w:r w:rsidRPr="00312BD8">
        <w:rPr>
          <w:rFonts w:ascii="Times New Roman" w:hAnsi="Times New Roman" w:cs="Times New Roman"/>
          <w:b/>
          <w:bCs/>
          <w:sz w:val="22"/>
          <w:szCs w:val="22"/>
        </w:rPr>
        <w:t>PROCESSO ADMINISTRATIVO 472/2024</w:t>
      </w:r>
    </w:p>
    <w:p w:rsidR="00955E53" w:rsidRPr="00312BD8" w:rsidRDefault="00916FCB">
      <w:pPr>
        <w:pStyle w:val="Standard"/>
        <w:jc w:val="both"/>
        <w:rPr>
          <w:rFonts w:ascii="Times New Roman" w:hAnsi="Times New Roman" w:cs="Times New Roman"/>
        </w:rPr>
      </w:pPr>
      <w:r w:rsidRPr="00312BD8">
        <w:rPr>
          <w:rFonts w:ascii="Times New Roman" w:hAnsi="Times New Roman" w:cs="Times New Roman"/>
          <w:i/>
          <w:iCs/>
          <w:sz w:val="22"/>
          <w:szCs w:val="22"/>
        </w:rPr>
        <w:t>Necessidade da Administração:</w:t>
      </w:r>
      <w:r w:rsidRPr="00312BD8">
        <w:rPr>
          <w:rFonts w:ascii="Times New Roman" w:hAnsi="Times New Roman" w:cs="Times New Roman"/>
          <w:sz w:val="22"/>
          <w:szCs w:val="22"/>
        </w:rPr>
        <w:t xml:space="preserve"> Prestação de serviço de Inseminação Artificial em Bovinos aos agricultores do Município de Viadutos, que se enquadrarem no programa municipal de Incentivo ao Melhoramento Genético do Rebanho Bovino, instituído através da Lei Municipal nº 3118/2015 de 20 d</w:t>
      </w:r>
      <w:r w:rsidRPr="00312BD8">
        <w:rPr>
          <w:rFonts w:ascii="Times New Roman" w:hAnsi="Times New Roman" w:cs="Times New Roman"/>
          <w:sz w:val="22"/>
          <w:szCs w:val="22"/>
        </w:rPr>
        <w:t>e Outubro de 2015 com subsidio por parte do Município.</w:t>
      </w:r>
    </w:p>
    <w:p w:rsidR="00955E53" w:rsidRPr="00312BD8" w:rsidRDefault="00955E53">
      <w:pPr>
        <w:pStyle w:val="Standard"/>
        <w:jc w:val="both"/>
        <w:rPr>
          <w:rFonts w:ascii="Times New Roman" w:hAnsi="Times New Roman" w:cs="Times New Roman"/>
          <w:sz w:val="22"/>
          <w:szCs w:val="22"/>
        </w:rPr>
      </w:pPr>
    </w:p>
    <w:p w:rsidR="00955E53" w:rsidRPr="00312BD8" w:rsidRDefault="00916FCB">
      <w:pPr>
        <w:pStyle w:val="Standard"/>
        <w:jc w:val="both"/>
        <w:rPr>
          <w:rFonts w:ascii="Times New Roman" w:hAnsi="Times New Roman" w:cs="Times New Roman"/>
          <w:b/>
          <w:bCs/>
          <w:sz w:val="22"/>
          <w:szCs w:val="22"/>
        </w:rPr>
      </w:pPr>
      <w:r w:rsidRPr="00312BD8">
        <w:rPr>
          <w:rFonts w:ascii="Times New Roman" w:hAnsi="Times New Roman" w:cs="Times New Roman"/>
          <w:b/>
          <w:bCs/>
          <w:sz w:val="22"/>
          <w:szCs w:val="22"/>
        </w:rPr>
        <w:t>1. DEFINIÇÃO DO OBJETO</w:t>
      </w:r>
    </w:p>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O presente termo tem por objeto: Prestação de serviço de Inseminação Artificial em Bovinos aos agricultores do Município de Viadutos, que se enquadrarem no programa municipal d</w:t>
      </w:r>
      <w:r w:rsidRPr="00312BD8">
        <w:rPr>
          <w:rFonts w:ascii="Times New Roman" w:hAnsi="Times New Roman" w:cs="Times New Roman"/>
          <w:sz w:val="22"/>
          <w:szCs w:val="22"/>
        </w:rPr>
        <w:t>e Incentivo ao Melhoramento Genético do Rebanho Bovino, instituído através da Lei Municipal nº 3118/2015 de 20 de Outubro de 2015 com s</w:t>
      </w:r>
      <w:r w:rsidR="00312BD8" w:rsidRPr="00312BD8">
        <w:rPr>
          <w:rFonts w:ascii="Times New Roman" w:hAnsi="Times New Roman" w:cs="Times New Roman"/>
          <w:sz w:val="22"/>
          <w:szCs w:val="22"/>
        </w:rPr>
        <w:t>ubsidio por parte do Município.</w:t>
      </w:r>
    </w:p>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O presente Termo de Referência parte da Solicitação Interna nº: 472/2024.</w:t>
      </w:r>
    </w:p>
    <w:p w:rsidR="00955E53" w:rsidRPr="00312BD8" w:rsidRDefault="00955E53">
      <w:pPr>
        <w:pStyle w:val="Standard"/>
        <w:jc w:val="both"/>
        <w:rPr>
          <w:rFonts w:ascii="Times New Roman" w:hAnsi="Times New Roman" w:cs="Times New Roman"/>
          <w:sz w:val="22"/>
          <w:szCs w:val="22"/>
        </w:rPr>
      </w:pPr>
    </w:p>
    <w:p w:rsidR="00955E53" w:rsidRPr="00312BD8" w:rsidRDefault="00916FCB">
      <w:pPr>
        <w:pStyle w:val="Standard"/>
        <w:jc w:val="both"/>
        <w:rPr>
          <w:rFonts w:ascii="Times New Roman" w:hAnsi="Times New Roman" w:cs="Times New Roman"/>
          <w:b/>
          <w:bCs/>
          <w:sz w:val="22"/>
          <w:szCs w:val="22"/>
        </w:rPr>
      </w:pPr>
      <w:r w:rsidRPr="00312BD8">
        <w:rPr>
          <w:rFonts w:ascii="Times New Roman" w:hAnsi="Times New Roman" w:cs="Times New Roman"/>
          <w:b/>
          <w:bCs/>
          <w:sz w:val="22"/>
          <w:szCs w:val="22"/>
        </w:rPr>
        <w:t>2. FUNDAMEN</w:t>
      </w:r>
      <w:r w:rsidRPr="00312BD8">
        <w:rPr>
          <w:rFonts w:ascii="Times New Roman" w:hAnsi="Times New Roman" w:cs="Times New Roman"/>
          <w:b/>
          <w:bCs/>
          <w:sz w:val="22"/>
          <w:szCs w:val="22"/>
        </w:rPr>
        <w:t>TAÇÃO DA CONTRATAÇÃO</w:t>
      </w:r>
    </w:p>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 xml:space="preserve">Conforme o estudo realizado chegou-se a necessidade de contratação dos seguintes objetos: </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6663"/>
        <w:gridCol w:w="3118"/>
      </w:tblGrid>
      <w:tr w:rsidR="00955E53" w:rsidRPr="00312BD8" w:rsidTr="00A95596">
        <w:tc>
          <w:tcPr>
            <w:tcW w:w="6663" w:type="dxa"/>
            <w:tcBorders>
              <w:top w:val="single" w:sz="2" w:space="0" w:color="000000"/>
              <w:left w:val="single" w:sz="2" w:space="0" w:color="000000"/>
              <w:bottom w:val="single" w:sz="2" w:space="0" w:color="000000"/>
            </w:tcBorders>
          </w:tcPr>
          <w:p w:rsidR="00955E53" w:rsidRPr="00312BD8" w:rsidRDefault="00916FCB">
            <w:pPr>
              <w:pStyle w:val="Standard"/>
              <w:jc w:val="center"/>
              <w:rPr>
                <w:rFonts w:ascii="Times New Roman" w:hAnsi="Times New Roman" w:cs="Times New Roman"/>
                <w:b/>
                <w:bCs/>
                <w:sz w:val="22"/>
                <w:szCs w:val="22"/>
              </w:rPr>
            </w:pPr>
            <w:r w:rsidRPr="00312BD8">
              <w:rPr>
                <w:rFonts w:ascii="Times New Roman" w:hAnsi="Times New Roman" w:cs="Times New Roman"/>
                <w:b/>
                <w:bCs/>
                <w:sz w:val="22"/>
                <w:szCs w:val="22"/>
              </w:rPr>
              <w:t>Descrição</w:t>
            </w:r>
          </w:p>
        </w:tc>
        <w:tc>
          <w:tcPr>
            <w:tcW w:w="3118" w:type="dxa"/>
            <w:tcBorders>
              <w:top w:val="single" w:sz="2" w:space="0" w:color="000000"/>
              <w:left w:val="single" w:sz="2" w:space="0" w:color="000000"/>
              <w:bottom w:val="single" w:sz="2" w:space="0" w:color="000000"/>
              <w:right w:val="single" w:sz="2" w:space="0" w:color="000000"/>
            </w:tcBorders>
          </w:tcPr>
          <w:p w:rsidR="00955E53" w:rsidRPr="00312BD8" w:rsidRDefault="00916FCB">
            <w:pPr>
              <w:pStyle w:val="Standard"/>
              <w:jc w:val="center"/>
              <w:rPr>
                <w:rFonts w:ascii="Times New Roman" w:hAnsi="Times New Roman" w:cs="Times New Roman"/>
                <w:b/>
                <w:bCs/>
                <w:sz w:val="22"/>
                <w:szCs w:val="22"/>
              </w:rPr>
            </w:pPr>
            <w:r w:rsidRPr="00312BD8">
              <w:rPr>
                <w:rFonts w:ascii="Times New Roman" w:hAnsi="Times New Roman" w:cs="Times New Roman"/>
                <w:b/>
                <w:bCs/>
                <w:sz w:val="22"/>
                <w:szCs w:val="22"/>
              </w:rPr>
              <w:t>Quantidade</w:t>
            </w:r>
          </w:p>
        </w:tc>
      </w:tr>
      <w:tr w:rsidR="00955E53" w:rsidRPr="00312BD8" w:rsidTr="00A95596">
        <w:tc>
          <w:tcPr>
            <w:tcW w:w="6663" w:type="dxa"/>
            <w:tcBorders>
              <w:left w:val="single" w:sz="2" w:space="0" w:color="000000"/>
              <w:bottom w:val="single" w:sz="2" w:space="0" w:color="000000"/>
            </w:tcBorders>
          </w:tcPr>
          <w:p w:rsidR="00955E53" w:rsidRPr="00312BD8" w:rsidRDefault="00916FCB" w:rsidP="00A95596">
            <w:pPr>
              <w:pStyle w:val="Standard"/>
              <w:jc w:val="both"/>
              <w:rPr>
                <w:rFonts w:ascii="Times New Roman" w:hAnsi="Times New Roman" w:cs="Times New Roman"/>
                <w:sz w:val="22"/>
                <w:szCs w:val="22"/>
              </w:rPr>
            </w:pPr>
            <w:r w:rsidRPr="00312BD8">
              <w:rPr>
                <w:rFonts w:ascii="Times New Roman" w:hAnsi="Times New Roman" w:cs="Times New Roman"/>
                <w:sz w:val="22"/>
                <w:szCs w:val="22"/>
              </w:rPr>
              <w:t>Serv</w:t>
            </w:r>
            <w:r w:rsidR="00A95596">
              <w:rPr>
                <w:rFonts w:ascii="Times New Roman" w:hAnsi="Times New Roman" w:cs="Times New Roman"/>
                <w:sz w:val="22"/>
                <w:szCs w:val="22"/>
              </w:rPr>
              <w:t>iços de Inseminação Artificial</w:t>
            </w:r>
          </w:p>
        </w:tc>
        <w:tc>
          <w:tcPr>
            <w:tcW w:w="3118" w:type="dxa"/>
            <w:tcBorders>
              <w:left w:val="single" w:sz="2" w:space="0" w:color="000000"/>
              <w:bottom w:val="single" w:sz="2" w:space="0" w:color="000000"/>
              <w:right w:val="single" w:sz="2" w:space="0" w:color="000000"/>
            </w:tcBorders>
          </w:tcPr>
          <w:p w:rsidR="00955E53" w:rsidRPr="00312BD8" w:rsidRDefault="00916FCB">
            <w:pPr>
              <w:pStyle w:val="Standard"/>
              <w:jc w:val="right"/>
              <w:rPr>
                <w:rFonts w:ascii="Times New Roman" w:hAnsi="Times New Roman" w:cs="Times New Roman"/>
                <w:sz w:val="22"/>
                <w:szCs w:val="22"/>
              </w:rPr>
            </w:pPr>
            <w:r w:rsidRPr="00312BD8">
              <w:rPr>
                <w:rFonts w:ascii="Times New Roman" w:hAnsi="Times New Roman" w:cs="Times New Roman"/>
                <w:sz w:val="22"/>
                <w:szCs w:val="22"/>
              </w:rPr>
              <w:t>500,00</w:t>
            </w:r>
            <w:r w:rsidR="00A95596">
              <w:rPr>
                <w:rFonts w:ascii="Times New Roman" w:hAnsi="Times New Roman" w:cs="Times New Roman"/>
                <w:sz w:val="22"/>
                <w:szCs w:val="22"/>
              </w:rPr>
              <w:t xml:space="preserve"> </w:t>
            </w:r>
            <w:proofErr w:type="spellStart"/>
            <w:r w:rsidR="00A95596">
              <w:rPr>
                <w:rFonts w:ascii="Times New Roman" w:hAnsi="Times New Roman" w:cs="Times New Roman"/>
                <w:sz w:val="22"/>
                <w:szCs w:val="22"/>
              </w:rPr>
              <w:t>und</w:t>
            </w:r>
            <w:proofErr w:type="spellEnd"/>
          </w:p>
        </w:tc>
      </w:tr>
      <w:tr w:rsidR="00955E53" w:rsidRPr="00312BD8" w:rsidTr="00A95596">
        <w:tc>
          <w:tcPr>
            <w:tcW w:w="6663" w:type="dxa"/>
            <w:tcBorders>
              <w:left w:val="single" w:sz="2" w:space="0" w:color="000000"/>
              <w:bottom w:val="single" w:sz="2" w:space="0" w:color="000000"/>
            </w:tcBorders>
          </w:tcPr>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Deslocamento p/ execução dos serviços</w:t>
            </w:r>
          </w:p>
        </w:tc>
        <w:tc>
          <w:tcPr>
            <w:tcW w:w="3118" w:type="dxa"/>
            <w:tcBorders>
              <w:left w:val="single" w:sz="2" w:space="0" w:color="000000"/>
              <w:bottom w:val="single" w:sz="2" w:space="0" w:color="000000"/>
              <w:right w:val="single" w:sz="2" w:space="0" w:color="000000"/>
            </w:tcBorders>
          </w:tcPr>
          <w:p w:rsidR="00955E53" w:rsidRPr="00312BD8" w:rsidRDefault="00916FCB">
            <w:pPr>
              <w:pStyle w:val="Standard"/>
              <w:jc w:val="right"/>
              <w:rPr>
                <w:rFonts w:ascii="Times New Roman" w:hAnsi="Times New Roman" w:cs="Times New Roman"/>
                <w:sz w:val="22"/>
                <w:szCs w:val="22"/>
              </w:rPr>
            </w:pPr>
            <w:r w:rsidRPr="00312BD8">
              <w:rPr>
                <w:rFonts w:ascii="Times New Roman" w:hAnsi="Times New Roman" w:cs="Times New Roman"/>
                <w:sz w:val="22"/>
                <w:szCs w:val="22"/>
              </w:rPr>
              <w:t>500,00</w:t>
            </w:r>
            <w:r w:rsidR="00A95596">
              <w:rPr>
                <w:rFonts w:ascii="Times New Roman" w:hAnsi="Times New Roman" w:cs="Times New Roman"/>
                <w:sz w:val="22"/>
                <w:szCs w:val="22"/>
              </w:rPr>
              <w:t xml:space="preserve"> </w:t>
            </w:r>
            <w:proofErr w:type="spellStart"/>
            <w:r w:rsidR="00A95596">
              <w:rPr>
                <w:rFonts w:ascii="Times New Roman" w:hAnsi="Times New Roman" w:cs="Times New Roman"/>
                <w:sz w:val="22"/>
                <w:szCs w:val="22"/>
              </w:rPr>
              <w:t>und</w:t>
            </w:r>
            <w:proofErr w:type="spellEnd"/>
          </w:p>
        </w:tc>
      </w:tr>
    </w:tbl>
    <w:p w:rsidR="00955E53" w:rsidRPr="00312BD8" w:rsidRDefault="00955E53">
      <w:pPr>
        <w:pStyle w:val="Standard"/>
        <w:jc w:val="both"/>
        <w:rPr>
          <w:rFonts w:ascii="Times New Roman" w:hAnsi="Times New Roman" w:cs="Times New Roman"/>
          <w:sz w:val="22"/>
          <w:szCs w:val="22"/>
        </w:rPr>
      </w:pPr>
    </w:p>
    <w:p w:rsidR="00955E53" w:rsidRPr="00312BD8" w:rsidRDefault="00916FCB">
      <w:pPr>
        <w:pStyle w:val="Standard"/>
        <w:jc w:val="both"/>
        <w:rPr>
          <w:rFonts w:ascii="Times New Roman" w:hAnsi="Times New Roman" w:cs="Times New Roman"/>
        </w:rPr>
      </w:pPr>
      <w:r w:rsidRPr="00312BD8">
        <w:rPr>
          <w:rFonts w:ascii="Times New Roman" w:hAnsi="Times New Roman" w:cs="Times New Roman"/>
          <w:sz w:val="22"/>
          <w:szCs w:val="22"/>
        </w:rPr>
        <w:t>A contratação pretendida está prevista no Plano de Contratações Anual do Município d</w:t>
      </w:r>
      <w:r w:rsidR="00312BD8" w:rsidRPr="00312BD8">
        <w:rPr>
          <w:rFonts w:ascii="Times New Roman" w:hAnsi="Times New Roman" w:cs="Times New Roman"/>
          <w:sz w:val="22"/>
          <w:szCs w:val="22"/>
        </w:rPr>
        <w:t xml:space="preserve">e Viadutos, como se vê do item n° 145 </w:t>
      </w:r>
      <w:r w:rsidRPr="00312BD8">
        <w:rPr>
          <w:rFonts w:ascii="Times New Roman" w:hAnsi="Times New Roman" w:cs="Times New Roman"/>
          <w:sz w:val="22"/>
          <w:szCs w:val="22"/>
        </w:rPr>
        <w:t>daquele documento, estando assim alinhada com o planejamento desta Administração.</w:t>
      </w:r>
    </w:p>
    <w:p w:rsidR="00955E53" w:rsidRPr="00312BD8" w:rsidRDefault="00955E53">
      <w:pPr>
        <w:pStyle w:val="Standard"/>
        <w:jc w:val="both"/>
        <w:rPr>
          <w:rFonts w:ascii="Times New Roman" w:hAnsi="Times New Roman" w:cs="Times New Roman"/>
          <w:sz w:val="22"/>
          <w:szCs w:val="22"/>
        </w:rPr>
      </w:pPr>
    </w:p>
    <w:p w:rsidR="00955E53" w:rsidRPr="00312BD8" w:rsidRDefault="00916FCB">
      <w:pPr>
        <w:pStyle w:val="Standard"/>
        <w:jc w:val="both"/>
        <w:rPr>
          <w:rFonts w:ascii="Times New Roman" w:hAnsi="Times New Roman" w:cs="Times New Roman"/>
          <w:b/>
          <w:bCs/>
          <w:sz w:val="22"/>
          <w:szCs w:val="22"/>
        </w:rPr>
      </w:pPr>
      <w:r w:rsidRPr="00312BD8">
        <w:rPr>
          <w:rFonts w:ascii="Times New Roman" w:hAnsi="Times New Roman" w:cs="Times New Roman"/>
          <w:b/>
          <w:bCs/>
          <w:sz w:val="22"/>
          <w:szCs w:val="22"/>
        </w:rPr>
        <w:t>3. DESCRIÇÃO DA SOLUÇÃO COMO UM TODO</w:t>
      </w:r>
    </w:p>
    <w:p w:rsidR="00955E53" w:rsidRPr="00312BD8" w:rsidRDefault="00916FCB">
      <w:pPr>
        <w:pStyle w:val="Standard"/>
        <w:spacing w:line="276" w:lineRule="auto"/>
        <w:jc w:val="both"/>
        <w:rPr>
          <w:rFonts w:ascii="Times New Roman" w:hAnsi="Times New Roman" w:cs="Times New Roman"/>
          <w:sz w:val="22"/>
          <w:szCs w:val="22"/>
        </w:rPr>
      </w:pPr>
      <w:r w:rsidRPr="00312BD8">
        <w:rPr>
          <w:rFonts w:ascii="Times New Roman" w:hAnsi="Times New Roman" w:cs="Times New Roman"/>
          <w:sz w:val="22"/>
          <w:szCs w:val="22"/>
        </w:rPr>
        <w:t>A so</w:t>
      </w:r>
      <w:r w:rsidRPr="00312BD8">
        <w:rPr>
          <w:rFonts w:ascii="Times New Roman" w:hAnsi="Times New Roman" w:cs="Times New Roman"/>
          <w:sz w:val="22"/>
          <w:szCs w:val="22"/>
        </w:rPr>
        <w:t>lução proposta é a realização de um (a) Chamamento Público/Credenciamento,</w:t>
      </w:r>
      <w:r w:rsidRPr="00312BD8">
        <w:rPr>
          <w:rFonts w:ascii="Times New Roman" w:hAnsi="Times New Roman" w:cs="Times New Roman"/>
          <w:sz w:val="22"/>
          <w:szCs w:val="22"/>
        </w:rPr>
        <w:t xml:space="preserve"> objetivando a contratação de empresa para Prestação de serviço de Inseminação Artificial em Bovinos aos agricultores do Município de</w:t>
      </w:r>
      <w:r w:rsidRPr="00312BD8">
        <w:rPr>
          <w:rFonts w:ascii="Times New Roman" w:hAnsi="Times New Roman" w:cs="Times New Roman"/>
          <w:sz w:val="22"/>
          <w:szCs w:val="22"/>
        </w:rPr>
        <w:t xml:space="preserve"> Viadutos, que se enquadrarem no programa municipal de Incentivo ao Melhoramento Genético do Rebanho Bovino, instituído através da Lei Municipal nº 3118/2015 de 20 de Outubro de 2015 com s</w:t>
      </w:r>
      <w:r w:rsidR="00312BD8" w:rsidRPr="00312BD8">
        <w:rPr>
          <w:rFonts w:ascii="Times New Roman" w:hAnsi="Times New Roman" w:cs="Times New Roman"/>
          <w:sz w:val="22"/>
          <w:szCs w:val="22"/>
        </w:rPr>
        <w:t>ubsidio por parte do Município.</w:t>
      </w:r>
    </w:p>
    <w:p w:rsidR="00955E53" w:rsidRPr="00312BD8" w:rsidRDefault="00916FCB">
      <w:pPr>
        <w:pStyle w:val="Standard"/>
        <w:spacing w:line="276" w:lineRule="auto"/>
        <w:jc w:val="both"/>
        <w:rPr>
          <w:rFonts w:ascii="Times New Roman" w:hAnsi="Times New Roman" w:cs="Times New Roman"/>
          <w:sz w:val="22"/>
          <w:szCs w:val="22"/>
        </w:rPr>
      </w:pPr>
      <w:r w:rsidRPr="00312BD8">
        <w:rPr>
          <w:rFonts w:ascii="Times New Roman" w:hAnsi="Times New Roman" w:cs="Times New Roman"/>
          <w:sz w:val="22"/>
          <w:szCs w:val="22"/>
        </w:rPr>
        <w:tab/>
      </w:r>
    </w:p>
    <w:p w:rsidR="00955E53" w:rsidRPr="00312BD8" w:rsidRDefault="00916FCB">
      <w:pPr>
        <w:pStyle w:val="Standard"/>
        <w:jc w:val="both"/>
        <w:rPr>
          <w:rFonts w:ascii="Times New Roman" w:hAnsi="Times New Roman" w:cs="Times New Roman"/>
          <w:b/>
          <w:bCs/>
          <w:sz w:val="22"/>
          <w:szCs w:val="22"/>
        </w:rPr>
      </w:pPr>
      <w:r w:rsidRPr="00312BD8">
        <w:rPr>
          <w:rFonts w:ascii="Times New Roman" w:hAnsi="Times New Roman" w:cs="Times New Roman"/>
          <w:b/>
          <w:bCs/>
          <w:sz w:val="22"/>
          <w:szCs w:val="22"/>
        </w:rPr>
        <w:t>4. REQUISITOS DA CONTRATAÇÃO</w:t>
      </w:r>
    </w:p>
    <w:p w:rsidR="00955E53" w:rsidRPr="00312BD8" w:rsidRDefault="00916FCB">
      <w:pPr>
        <w:pStyle w:val="Standard"/>
        <w:spacing w:line="276" w:lineRule="auto"/>
        <w:jc w:val="both"/>
        <w:rPr>
          <w:rFonts w:ascii="Times New Roman" w:hAnsi="Times New Roman" w:cs="Times New Roman"/>
          <w:sz w:val="22"/>
          <w:szCs w:val="22"/>
        </w:rPr>
      </w:pPr>
      <w:r w:rsidRPr="00312BD8">
        <w:rPr>
          <w:rFonts w:ascii="Times New Roman" w:hAnsi="Times New Roman" w:cs="Times New Roman"/>
          <w:sz w:val="22"/>
          <w:szCs w:val="22"/>
        </w:rPr>
        <w:t xml:space="preserve">Os </w:t>
      </w:r>
      <w:r w:rsidRPr="00312BD8">
        <w:rPr>
          <w:rFonts w:ascii="Times New Roman" w:hAnsi="Times New Roman" w:cs="Times New Roman"/>
          <w:sz w:val="22"/>
          <w:szCs w:val="22"/>
        </w:rPr>
        <w:t xml:space="preserve">serviços ora licitados têm natureza de </w:t>
      </w:r>
      <w:r w:rsidRPr="00312BD8">
        <w:rPr>
          <w:rFonts w:ascii="Times New Roman" w:hAnsi="Times New Roman" w:cs="Times New Roman"/>
          <w:sz w:val="22"/>
          <w:szCs w:val="22"/>
        </w:rPr>
        <w:t xml:space="preserve">serviços comuns, tendo em vista que seus padrões de desempenho e qualidade podem ser objetivamente definidos pelo edital, por meio de especificações usuais de mercado, nos termos do art. 6º, inciso XIII, da </w:t>
      </w:r>
      <w:r w:rsidRPr="00312BD8">
        <w:rPr>
          <w:rFonts w:ascii="Times New Roman" w:hAnsi="Times New Roman" w:cs="Times New Roman"/>
          <w:sz w:val="22"/>
          <w:szCs w:val="22"/>
        </w:rPr>
        <w:t>Lei Federal nº 14.133/2021.</w:t>
      </w:r>
    </w:p>
    <w:p w:rsidR="00955E53" w:rsidRPr="00312BD8" w:rsidRDefault="00916FCB">
      <w:pPr>
        <w:pStyle w:val="Standard"/>
        <w:spacing w:line="276" w:lineRule="auto"/>
        <w:jc w:val="both"/>
        <w:rPr>
          <w:rFonts w:ascii="Times New Roman" w:hAnsi="Times New Roman" w:cs="Times New Roman"/>
          <w:sz w:val="22"/>
          <w:szCs w:val="22"/>
        </w:rPr>
      </w:pPr>
      <w:r w:rsidRPr="00312BD8">
        <w:rPr>
          <w:rFonts w:ascii="Times New Roman" w:hAnsi="Times New Roman" w:cs="Times New Roman"/>
          <w:sz w:val="22"/>
          <w:szCs w:val="22"/>
        </w:rPr>
        <w:t>A contratação será realizada por meio de Chamamento Público/Credenciamento, tendo como critério de julgamento Não se Aplica,</w:t>
      </w:r>
      <w:r w:rsidRPr="00312BD8">
        <w:rPr>
          <w:rFonts w:ascii="Times New Roman" w:hAnsi="Times New Roman" w:cs="Times New Roman"/>
          <w:sz w:val="22"/>
          <w:szCs w:val="22"/>
        </w:rPr>
        <w:t xml:space="preserve"> nos termos da Lei Federal nº 14.133/2021.</w:t>
      </w:r>
    </w:p>
    <w:p w:rsidR="00955E53" w:rsidRPr="00312BD8" w:rsidRDefault="00916FCB">
      <w:pPr>
        <w:pStyle w:val="Standard"/>
        <w:spacing w:line="276" w:lineRule="auto"/>
        <w:jc w:val="both"/>
        <w:rPr>
          <w:rFonts w:ascii="Times New Roman" w:hAnsi="Times New Roman" w:cs="Times New Roman"/>
          <w:sz w:val="22"/>
          <w:szCs w:val="22"/>
        </w:rPr>
      </w:pPr>
      <w:r w:rsidRPr="00312BD8">
        <w:rPr>
          <w:rFonts w:ascii="Times New Roman" w:hAnsi="Times New Roman" w:cs="Times New Roman"/>
          <w:sz w:val="22"/>
          <w:szCs w:val="22"/>
        </w:rPr>
        <w:t xml:space="preserve">Para </w:t>
      </w:r>
      <w:r w:rsidRPr="00312BD8">
        <w:rPr>
          <w:rFonts w:ascii="Times New Roman" w:hAnsi="Times New Roman" w:cs="Times New Roman"/>
          <w:sz w:val="22"/>
          <w:szCs w:val="22"/>
        </w:rPr>
        <w:t>prestação dos serviços pretendidos os eventuais interessados deverão comprovar que atuam em ramo de atividade compatível com o objeto da licitação: Prestação de serviço de Inseminação Artificial</w:t>
      </w:r>
      <w:r w:rsidRPr="00312BD8">
        <w:rPr>
          <w:rFonts w:ascii="Times New Roman" w:hAnsi="Times New Roman" w:cs="Times New Roman"/>
          <w:sz w:val="22"/>
          <w:szCs w:val="22"/>
        </w:rPr>
        <w:t xml:space="preserve"> em Bovinos aos agricultores do Município de Viadutos, que se enquadrarem no programa municipal de Incentivo ao Melhoramento Genético do Rebanho Bovino, instituído através da Lei Municipal nº 3118/2015 de 20 de Outubro de 2015 com subsidio por parte do Mun</w:t>
      </w:r>
      <w:r w:rsidR="00312BD8" w:rsidRPr="00312BD8">
        <w:rPr>
          <w:rFonts w:ascii="Times New Roman" w:hAnsi="Times New Roman" w:cs="Times New Roman"/>
          <w:sz w:val="22"/>
          <w:szCs w:val="22"/>
        </w:rPr>
        <w:t>icípio.</w:t>
      </w:r>
    </w:p>
    <w:p w:rsidR="00955E53" w:rsidRPr="00312BD8" w:rsidRDefault="00955E53">
      <w:pPr>
        <w:pStyle w:val="Standard"/>
        <w:jc w:val="both"/>
        <w:rPr>
          <w:rFonts w:ascii="Times New Roman" w:hAnsi="Times New Roman" w:cs="Times New Roman"/>
          <w:sz w:val="22"/>
          <w:szCs w:val="22"/>
        </w:rPr>
      </w:pPr>
    </w:p>
    <w:p w:rsidR="00955E53" w:rsidRPr="00312BD8" w:rsidRDefault="00916FCB">
      <w:pPr>
        <w:pStyle w:val="Standard"/>
        <w:jc w:val="both"/>
        <w:rPr>
          <w:rFonts w:ascii="Times New Roman" w:hAnsi="Times New Roman" w:cs="Times New Roman"/>
          <w:b/>
          <w:bCs/>
          <w:sz w:val="22"/>
          <w:szCs w:val="22"/>
        </w:rPr>
      </w:pPr>
      <w:r w:rsidRPr="00312BD8">
        <w:rPr>
          <w:rFonts w:ascii="Times New Roman" w:hAnsi="Times New Roman" w:cs="Times New Roman"/>
          <w:b/>
          <w:bCs/>
          <w:sz w:val="22"/>
          <w:szCs w:val="22"/>
        </w:rPr>
        <w:t>5. MODELO DE EXECUÇÃO DO OBJETO</w:t>
      </w:r>
    </w:p>
    <w:p w:rsidR="00312BD8" w:rsidRPr="00312BD8" w:rsidRDefault="00312BD8" w:rsidP="00A95596">
      <w:pPr>
        <w:autoSpaceDE w:val="0"/>
        <w:autoSpaceDN w:val="0"/>
        <w:adjustRightInd w:val="0"/>
        <w:spacing w:after="0"/>
        <w:jc w:val="both"/>
        <w:rPr>
          <w:rFonts w:ascii="Times New Roman" w:hAnsi="Times New Roman"/>
        </w:rPr>
      </w:pPr>
      <w:r w:rsidRPr="00312BD8">
        <w:rPr>
          <w:rFonts w:ascii="Times New Roman" w:hAnsi="Times New Roman"/>
        </w:rPr>
        <w:t xml:space="preserve">O Município de Viadutos pagará o valor de </w:t>
      </w:r>
      <w:r w:rsidRPr="00312BD8">
        <w:rPr>
          <w:rFonts w:ascii="Times New Roman" w:hAnsi="Times New Roman"/>
          <w:b/>
        </w:rPr>
        <w:t xml:space="preserve">R$ </w:t>
      </w:r>
      <w:r w:rsidR="00916FCB">
        <w:rPr>
          <w:rFonts w:ascii="Times New Roman" w:hAnsi="Times New Roman"/>
          <w:b/>
        </w:rPr>
        <w:t>24,21</w:t>
      </w:r>
      <w:r w:rsidRPr="00312BD8">
        <w:rPr>
          <w:rFonts w:ascii="Times New Roman" w:hAnsi="Times New Roman"/>
          <w:b/>
        </w:rPr>
        <w:t xml:space="preserve"> (vinte e </w:t>
      </w:r>
      <w:r w:rsidR="00916FCB">
        <w:rPr>
          <w:rFonts w:ascii="Times New Roman" w:hAnsi="Times New Roman"/>
          <w:b/>
        </w:rPr>
        <w:t>quatro reais com vinte e um centavos</w:t>
      </w:r>
      <w:r w:rsidRPr="00312BD8">
        <w:rPr>
          <w:rFonts w:ascii="Times New Roman" w:hAnsi="Times New Roman"/>
          <w:b/>
        </w:rPr>
        <w:t>)</w:t>
      </w:r>
      <w:r w:rsidRPr="00312BD8">
        <w:rPr>
          <w:rFonts w:ascii="Times New Roman" w:hAnsi="Times New Roman"/>
        </w:rPr>
        <w:t xml:space="preserve"> por dose de inseminação devidamente efetuada para a, ou as, Pessoas Jurídicas/Físicas credenciadas, sendo que estas </w:t>
      </w:r>
      <w:r w:rsidRPr="00312BD8">
        <w:rPr>
          <w:rFonts w:ascii="Times New Roman" w:hAnsi="Times New Roman"/>
          <w:b/>
        </w:rPr>
        <w:t>não poderão ultrapassar o total de 250 doses por mês</w:t>
      </w:r>
      <w:r w:rsidRPr="00312BD8">
        <w:rPr>
          <w:rFonts w:ascii="Times New Roman" w:hAnsi="Times New Roman"/>
        </w:rPr>
        <w:t>, ficando o eventual valor e eventuais doses restantes por conta dos agricultores beneficiados. Sendo que o controle deverá ser efetuado e apresentado pela(s) credenciada(s) semanalmente, junto à Secretaria de Agricultura para evitar que a(s) mesma ultrapasse esse limitador e o pagamento será efetuado mensalmente mediante apresentação de comprovante de inseminação assinado pelos agricultores beneficiados (modelo fornecido pela Secretaria de Agricultura), além de planilha e palheta do sêmen devidamente conferida pela Secretaria Municipal de Agricultura, que fará a fiscalização das inseminações.</w:t>
      </w:r>
    </w:p>
    <w:p w:rsidR="00312BD8" w:rsidRPr="00312BD8" w:rsidRDefault="00312BD8" w:rsidP="00A95596">
      <w:pPr>
        <w:tabs>
          <w:tab w:val="left" w:pos="4253"/>
        </w:tabs>
        <w:spacing w:after="0" w:line="276" w:lineRule="auto"/>
        <w:jc w:val="both"/>
        <w:rPr>
          <w:rFonts w:ascii="Times New Roman" w:hAnsi="Times New Roman"/>
        </w:rPr>
      </w:pPr>
      <w:r w:rsidRPr="00312BD8">
        <w:rPr>
          <w:rFonts w:ascii="Times New Roman" w:hAnsi="Times New Roman"/>
        </w:rPr>
        <w:t>A(s) Pessoas Jurídicas ou Físicas credenciada(s), deverão disponibilizar aos agricultores, doses de “Sêmen” de diversas raças bovinas.</w:t>
      </w:r>
    </w:p>
    <w:p w:rsidR="00312BD8" w:rsidRPr="00312BD8" w:rsidRDefault="00312BD8" w:rsidP="00A95596">
      <w:pPr>
        <w:spacing w:after="0" w:line="276" w:lineRule="auto"/>
        <w:jc w:val="both"/>
        <w:rPr>
          <w:rFonts w:ascii="Times New Roman" w:hAnsi="Times New Roman"/>
        </w:rPr>
      </w:pPr>
      <w:r w:rsidRPr="00312BD8">
        <w:rPr>
          <w:rFonts w:ascii="Times New Roman" w:hAnsi="Times New Roman"/>
        </w:rPr>
        <w:t>A compra dos sêmens é de responsabilidade das credenciadas, sendo que somente será efetuada após uma análise por profissionais da Secretaria de Agricultura para que se possa além da escolha de touros provados, introduzir materiais de qualidade com a finalidade de melhorar a genética do rebanho bovino do município em especial da bovinocultura leiteira.</w:t>
      </w:r>
    </w:p>
    <w:p w:rsidR="00312BD8" w:rsidRPr="00312BD8" w:rsidRDefault="00312BD8" w:rsidP="00A95596">
      <w:pPr>
        <w:tabs>
          <w:tab w:val="left" w:pos="4253"/>
        </w:tabs>
        <w:spacing w:after="0" w:line="276" w:lineRule="auto"/>
        <w:jc w:val="both"/>
        <w:rPr>
          <w:rFonts w:ascii="Times New Roman" w:hAnsi="Times New Roman"/>
        </w:rPr>
      </w:pPr>
      <w:r w:rsidRPr="00312BD8">
        <w:rPr>
          <w:rFonts w:ascii="Times New Roman" w:hAnsi="Times New Roman"/>
        </w:rPr>
        <w:t>A(s) credenciada(s) deverão dispor de telefone móvel ou fixo para receber a solicitação de pedidos de inseminações por parte dos agricultores, as mesmas deverão disponibilizar os serviços de inseminação também aos finais de semana e feriados.</w:t>
      </w:r>
    </w:p>
    <w:p w:rsidR="00312BD8" w:rsidRPr="00312BD8" w:rsidRDefault="00312BD8" w:rsidP="00A95596">
      <w:pPr>
        <w:tabs>
          <w:tab w:val="left" w:pos="4253"/>
        </w:tabs>
        <w:spacing w:after="0" w:line="276" w:lineRule="auto"/>
        <w:jc w:val="both"/>
        <w:rPr>
          <w:rFonts w:ascii="Times New Roman" w:hAnsi="Times New Roman"/>
        </w:rPr>
      </w:pPr>
      <w:r w:rsidRPr="00312BD8">
        <w:rPr>
          <w:rFonts w:ascii="Times New Roman" w:hAnsi="Times New Roman"/>
        </w:rPr>
        <w:t>O Município reserva-se o direito de fiscalizar, de forma permanente, a prestação dos serviços pelos credenciados, podendo proceder, em casos de má prestação, verificada em expediente administrativo específico, com garantia do contraditório e da ampla defesa, o seu descredenciamento. Obs. A prestação de contas que se refere a presente lei deverá ser apresentada até o dia 10 do mês subsequente a prestação do serviço.</w:t>
      </w:r>
    </w:p>
    <w:p w:rsidR="00312BD8" w:rsidRPr="00312BD8" w:rsidRDefault="00312BD8" w:rsidP="00A95596">
      <w:pPr>
        <w:autoSpaceDE w:val="0"/>
        <w:autoSpaceDN w:val="0"/>
        <w:adjustRightInd w:val="0"/>
        <w:spacing w:after="0"/>
        <w:jc w:val="both"/>
        <w:rPr>
          <w:rFonts w:ascii="Times New Roman" w:hAnsi="Times New Roman"/>
        </w:rPr>
      </w:pPr>
      <w:r w:rsidRPr="00312BD8">
        <w:rPr>
          <w:rFonts w:ascii="Times New Roman" w:hAnsi="Times New Roman"/>
        </w:rPr>
        <w:t>As empresas</w:t>
      </w:r>
      <w:r w:rsidRPr="00312BD8">
        <w:rPr>
          <w:rFonts w:ascii="Times New Roman" w:hAnsi="Times New Roman"/>
          <w:b/>
        </w:rPr>
        <w:t xml:space="preserve"> </w:t>
      </w:r>
      <w:r w:rsidRPr="00312BD8">
        <w:rPr>
          <w:rFonts w:ascii="Times New Roman" w:hAnsi="Times New Roman"/>
        </w:rPr>
        <w:t xml:space="preserve">credenciadas, além dos </w:t>
      </w:r>
      <w:r w:rsidR="00916FCB" w:rsidRPr="00312BD8">
        <w:rPr>
          <w:rFonts w:ascii="Times New Roman" w:hAnsi="Times New Roman"/>
        </w:rPr>
        <w:t xml:space="preserve">R$ </w:t>
      </w:r>
      <w:r w:rsidR="00916FCB">
        <w:rPr>
          <w:rFonts w:ascii="Times New Roman" w:hAnsi="Times New Roman"/>
        </w:rPr>
        <w:t>24,21</w:t>
      </w:r>
      <w:r w:rsidR="00916FCB" w:rsidRPr="00312BD8">
        <w:rPr>
          <w:rFonts w:ascii="Times New Roman" w:hAnsi="Times New Roman"/>
        </w:rPr>
        <w:t xml:space="preserve"> (vinte e </w:t>
      </w:r>
      <w:r w:rsidR="00916FCB">
        <w:rPr>
          <w:rFonts w:ascii="Times New Roman" w:hAnsi="Times New Roman"/>
        </w:rPr>
        <w:t>quatro reais com vinte e um centavos)</w:t>
      </w:r>
      <w:r w:rsidR="00916FCB">
        <w:rPr>
          <w:rFonts w:ascii="Times New Roman" w:hAnsi="Times New Roman"/>
        </w:rPr>
        <w:t xml:space="preserve"> </w:t>
      </w:r>
      <w:r w:rsidRPr="00312BD8">
        <w:rPr>
          <w:rFonts w:ascii="Times New Roman" w:hAnsi="Times New Roman"/>
        </w:rPr>
        <w:t>recebidos do Município, como incentivo ao serviço de inseminação, poderão cobrar seu deslocamento até a propriedade dos agricultores que receberão o benefício, no valor máximo de R$ 3</w:t>
      </w:r>
      <w:r w:rsidR="00916FCB">
        <w:rPr>
          <w:rFonts w:ascii="Times New Roman" w:hAnsi="Times New Roman"/>
        </w:rPr>
        <w:t>9</w:t>
      </w:r>
      <w:r w:rsidRPr="00312BD8">
        <w:rPr>
          <w:rFonts w:ascii="Times New Roman" w:hAnsi="Times New Roman"/>
        </w:rPr>
        <w:t>,</w:t>
      </w:r>
      <w:r w:rsidR="00916FCB">
        <w:rPr>
          <w:rFonts w:ascii="Times New Roman" w:hAnsi="Times New Roman"/>
        </w:rPr>
        <w:t>89</w:t>
      </w:r>
      <w:r w:rsidRPr="00312BD8">
        <w:rPr>
          <w:rFonts w:ascii="Times New Roman" w:hAnsi="Times New Roman"/>
        </w:rPr>
        <w:t xml:space="preserve"> (trinta e </w:t>
      </w:r>
      <w:r w:rsidR="00916FCB">
        <w:rPr>
          <w:rFonts w:ascii="Times New Roman" w:hAnsi="Times New Roman"/>
        </w:rPr>
        <w:t>nove reais com oitenta e nove centavos</w:t>
      </w:r>
      <w:r w:rsidRPr="00312BD8">
        <w:rPr>
          <w:rFonts w:ascii="Times New Roman" w:hAnsi="Times New Roman"/>
        </w:rPr>
        <w:t>). Os valores poderão ser reajustados, anualmente, na renovação do credenciamento, dependente das condições do Município, não ultrapassando o índice do IPCA.</w:t>
      </w:r>
    </w:p>
    <w:p w:rsidR="00312BD8" w:rsidRPr="00312BD8" w:rsidRDefault="00312BD8" w:rsidP="00A95596">
      <w:pPr>
        <w:tabs>
          <w:tab w:val="left" w:pos="4253"/>
        </w:tabs>
        <w:spacing w:after="0" w:line="276" w:lineRule="auto"/>
        <w:jc w:val="both"/>
        <w:rPr>
          <w:rFonts w:ascii="Times New Roman" w:hAnsi="Times New Roman"/>
        </w:rPr>
      </w:pPr>
      <w:r w:rsidRPr="00312BD8">
        <w:rPr>
          <w:rFonts w:ascii="Times New Roman" w:hAnsi="Times New Roman"/>
        </w:rPr>
        <w:t xml:space="preserve">Todos os agricultores que utilizarem as credenciadas para a execução dos serviços, deverão realizar cadastro junto à Secretaria Municipal de Agricultura. </w:t>
      </w:r>
    </w:p>
    <w:p w:rsidR="00A95596" w:rsidRDefault="00312BD8" w:rsidP="00A95596">
      <w:pPr>
        <w:tabs>
          <w:tab w:val="left" w:pos="4253"/>
        </w:tabs>
        <w:spacing w:after="0" w:line="276" w:lineRule="auto"/>
        <w:jc w:val="both"/>
        <w:rPr>
          <w:rFonts w:ascii="Times New Roman" w:hAnsi="Times New Roman"/>
        </w:rPr>
      </w:pPr>
      <w:r w:rsidRPr="00312BD8">
        <w:rPr>
          <w:rFonts w:ascii="Times New Roman" w:hAnsi="Times New Roman"/>
        </w:rPr>
        <w:t xml:space="preserve">Caso o Produtor solicitar sêmen especial, e o custo for maior que o incentivo de R$ </w:t>
      </w:r>
      <w:r w:rsidR="00916FCB">
        <w:rPr>
          <w:rFonts w:ascii="Times New Roman" w:hAnsi="Times New Roman"/>
        </w:rPr>
        <w:t>24,21</w:t>
      </w:r>
      <w:r w:rsidRPr="00312BD8">
        <w:rPr>
          <w:rFonts w:ascii="Times New Roman" w:hAnsi="Times New Roman"/>
        </w:rPr>
        <w:t xml:space="preserve"> (vinte e </w:t>
      </w:r>
      <w:r w:rsidR="00916FCB">
        <w:rPr>
          <w:rFonts w:ascii="Times New Roman" w:hAnsi="Times New Roman"/>
        </w:rPr>
        <w:t>quatro reais com vinte e um centavos),</w:t>
      </w:r>
      <w:r w:rsidRPr="00312BD8">
        <w:rPr>
          <w:rFonts w:ascii="Times New Roman" w:hAnsi="Times New Roman"/>
        </w:rPr>
        <w:t xml:space="preserve"> a diferença será paga diretamente à credenciada que fornecer o sêmen. </w:t>
      </w:r>
    </w:p>
    <w:p w:rsidR="00312BD8" w:rsidRPr="00312BD8" w:rsidRDefault="00312BD8" w:rsidP="00A95596">
      <w:pPr>
        <w:tabs>
          <w:tab w:val="left" w:pos="4253"/>
        </w:tabs>
        <w:spacing w:after="0" w:line="276" w:lineRule="auto"/>
        <w:jc w:val="both"/>
        <w:rPr>
          <w:rFonts w:ascii="Times New Roman" w:hAnsi="Times New Roman"/>
        </w:rPr>
      </w:pPr>
      <w:r w:rsidRPr="00312BD8">
        <w:rPr>
          <w:rFonts w:ascii="Times New Roman" w:hAnsi="Times New Roman"/>
        </w:rPr>
        <w:t>Somente poderão prestar os serviços as pessoas jurídicas ou físicas, devidamente credenciadas, que atenderem às exigências deste Edital.</w:t>
      </w:r>
    </w:p>
    <w:p w:rsidR="00312BD8" w:rsidRPr="00312BD8" w:rsidRDefault="00312BD8" w:rsidP="00A95596">
      <w:pPr>
        <w:tabs>
          <w:tab w:val="left" w:pos="4253"/>
        </w:tabs>
        <w:spacing w:after="0" w:line="276" w:lineRule="auto"/>
        <w:jc w:val="both"/>
        <w:rPr>
          <w:rFonts w:ascii="Times New Roman" w:hAnsi="Times New Roman"/>
        </w:rPr>
      </w:pPr>
      <w:r w:rsidRPr="00312BD8">
        <w:rPr>
          <w:rFonts w:ascii="Times New Roman" w:hAnsi="Times New Roman"/>
        </w:rPr>
        <w:t>Será de responsabilidade exclusiva dos credenciados o ressarcimento de eventuais prejuízos decorrentes da má prestação dos serviços de inseminação artificial.</w:t>
      </w:r>
    </w:p>
    <w:p w:rsidR="00955E53" w:rsidRDefault="00312BD8" w:rsidP="00A95596">
      <w:pPr>
        <w:tabs>
          <w:tab w:val="left" w:pos="4253"/>
        </w:tabs>
        <w:spacing w:after="0" w:line="276" w:lineRule="auto"/>
        <w:jc w:val="both"/>
        <w:rPr>
          <w:rFonts w:ascii="Times New Roman" w:hAnsi="Times New Roman"/>
        </w:rPr>
      </w:pPr>
      <w:r w:rsidRPr="00312BD8">
        <w:rPr>
          <w:rFonts w:ascii="Times New Roman" w:hAnsi="Times New Roman"/>
        </w:rPr>
        <w:t xml:space="preserve">Maiores informações poderão ser obtidas na Secretaria Municipal de Agricultura do Município. </w:t>
      </w:r>
      <w:r w:rsidR="00A95596">
        <w:rPr>
          <w:rFonts w:ascii="Times New Roman" w:hAnsi="Times New Roman"/>
        </w:rPr>
        <w:t xml:space="preserve">        </w:t>
      </w:r>
    </w:p>
    <w:p w:rsidR="00A95596" w:rsidRDefault="00A95596">
      <w:pPr>
        <w:pStyle w:val="Standard"/>
        <w:jc w:val="both"/>
        <w:rPr>
          <w:rFonts w:ascii="Times New Roman" w:eastAsia="Calibri" w:hAnsi="Times New Roman" w:cs="Times New Roman"/>
          <w:kern w:val="0"/>
          <w:sz w:val="22"/>
          <w:szCs w:val="22"/>
          <w:lang w:eastAsia="zh-CN" w:bidi="ar-SA"/>
        </w:rPr>
      </w:pPr>
    </w:p>
    <w:p w:rsidR="00955E53" w:rsidRPr="00312BD8" w:rsidRDefault="00916FCB">
      <w:pPr>
        <w:pStyle w:val="Standard"/>
        <w:jc w:val="both"/>
        <w:rPr>
          <w:rFonts w:ascii="Times New Roman" w:hAnsi="Times New Roman" w:cs="Times New Roman"/>
          <w:b/>
          <w:bCs/>
          <w:sz w:val="22"/>
          <w:szCs w:val="22"/>
        </w:rPr>
      </w:pPr>
      <w:r w:rsidRPr="00312BD8">
        <w:rPr>
          <w:rFonts w:ascii="Times New Roman" w:hAnsi="Times New Roman" w:cs="Times New Roman"/>
          <w:b/>
          <w:bCs/>
          <w:sz w:val="22"/>
          <w:szCs w:val="22"/>
        </w:rPr>
        <w:t>6. MODELO DE GESTÃO DO CONTRATO</w:t>
      </w:r>
    </w:p>
    <w:p w:rsidR="00955E53" w:rsidRPr="00312BD8" w:rsidRDefault="00916FCB">
      <w:pPr>
        <w:pStyle w:val="Standard"/>
        <w:spacing w:line="276" w:lineRule="auto"/>
        <w:jc w:val="both"/>
        <w:rPr>
          <w:rFonts w:ascii="Times New Roman" w:hAnsi="Times New Roman" w:cs="Times New Roman"/>
          <w:sz w:val="22"/>
          <w:szCs w:val="22"/>
        </w:rPr>
      </w:pPr>
      <w:r w:rsidRPr="00312BD8">
        <w:rPr>
          <w:rFonts w:ascii="Times New Roman" w:hAnsi="Times New Roman" w:cs="Times New Roman"/>
          <w:sz w:val="22"/>
          <w:szCs w:val="22"/>
        </w:rPr>
        <w:t xml:space="preserve">A gestão e a fiscalização do objeto contratado serão realizadas conforme o disposto no Decreto Municipal, que “Regulamenta </w:t>
      </w:r>
      <w:r w:rsidRPr="00312BD8">
        <w:rPr>
          <w:rFonts w:ascii="Times New Roman" w:hAnsi="Times New Roman" w:cs="Times New Roman"/>
          <w:sz w:val="22"/>
          <w:szCs w:val="22"/>
        </w:rPr>
        <w:t>as funções do agente de contratação, da equipe de apoio e da comissão de contratação, suas atribuições e funcionamento, a fiscalização e a gestão dos contratos, e a atuação da assessoria jurídica e do controle interno no âmbito do Município de Viadutos, no</w:t>
      </w:r>
      <w:r w:rsidRPr="00312BD8">
        <w:rPr>
          <w:rFonts w:ascii="Times New Roman" w:hAnsi="Times New Roman" w:cs="Times New Roman"/>
          <w:sz w:val="22"/>
          <w:szCs w:val="22"/>
        </w:rPr>
        <w:t>s termos da Lei Federal nº 14.133/2021”.</w:t>
      </w:r>
    </w:p>
    <w:p w:rsidR="00955E53" w:rsidRPr="00312BD8" w:rsidRDefault="00955E53">
      <w:pPr>
        <w:pStyle w:val="Standard"/>
        <w:jc w:val="both"/>
        <w:rPr>
          <w:rFonts w:ascii="Times New Roman" w:hAnsi="Times New Roman" w:cs="Times New Roman"/>
          <w:sz w:val="22"/>
          <w:szCs w:val="22"/>
        </w:rPr>
      </w:pPr>
    </w:p>
    <w:p w:rsidR="00955E53" w:rsidRPr="00312BD8" w:rsidRDefault="00916FCB">
      <w:pPr>
        <w:pStyle w:val="Standard"/>
        <w:jc w:val="both"/>
        <w:rPr>
          <w:rFonts w:ascii="Times New Roman" w:hAnsi="Times New Roman" w:cs="Times New Roman"/>
          <w:b/>
          <w:bCs/>
          <w:sz w:val="22"/>
          <w:szCs w:val="22"/>
        </w:rPr>
      </w:pPr>
      <w:r w:rsidRPr="00312BD8">
        <w:rPr>
          <w:rFonts w:ascii="Times New Roman" w:hAnsi="Times New Roman" w:cs="Times New Roman"/>
          <w:b/>
          <w:bCs/>
          <w:sz w:val="22"/>
          <w:szCs w:val="22"/>
        </w:rPr>
        <w:t>7. CRITÉRIOS DE MEDIÇÃO E DE PAGAMENTO</w:t>
      </w:r>
    </w:p>
    <w:p w:rsidR="00955E53" w:rsidRPr="00312BD8" w:rsidRDefault="00916FCB">
      <w:pPr>
        <w:pStyle w:val="Standard"/>
        <w:spacing w:line="276" w:lineRule="auto"/>
        <w:jc w:val="both"/>
        <w:rPr>
          <w:rFonts w:ascii="Times New Roman" w:hAnsi="Times New Roman" w:cs="Times New Roman"/>
          <w:sz w:val="22"/>
          <w:szCs w:val="22"/>
        </w:rPr>
      </w:pPr>
      <w:r w:rsidRPr="00312BD8">
        <w:rPr>
          <w:rFonts w:ascii="Times New Roman" w:hAnsi="Times New Roman" w:cs="Times New Roman"/>
          <w:sz w:val="22"/>
          <w:szCs w:val="22"/>
        </w:rPr>
        <w:t>O pagamento é previsto para ser efetuado Conforme contrato, mediante apresentação da Nota Fiscal da Empresa e após a devida conferência e consequente liquidação/ateste de que</w:t>
      </w:r>
      <w:r w:rsidRPr="00312BD8">
        <w:rPr>
          <w:rFonts w:ascii="Times New Roman" w:hAnsi="Times New Roman" w:cs="Times New Roman"/>
          <w:sz w:val="22"/>
          <w:szCs w:val="22"/>
        </w:rPr>
        <w:t xml:space="preserve"> os produtos/serviços foram entregues/prestados de forma adequada.</w:t>
      </w:r>
    </w:p>
    <w:p w:rsidR="00955E53" w:rsidRPr="00312BD8" w:rsidRDefault="00955E53">
      <w:pPr>
        <w:pStyle w:val="Standard"/>
        <w:jc w:val="both"/>
        <w:rPr>
          <w:rFonts w:ascii="Times New Roman" w:hAnsi="Times New Roman" w:cs="Times New Roman"/>
          <w:sz w:val="22"/>
          <w:szCs w:val="22"/>
        </w:rPr>
      </w:pPr>
    </w:p>
    <w:p w:rsidR="00955E53" w:rsidRPr="00312BD8" w:rsidRDefault="00916FCB">
      <w:pPr>
        <w:pStyle w:val="Standard"/>
        <w:jc w:val="both"/>
        <w:rPr>
          <w:rFonts w:ascii="Times New Roman" w:hAnsi="Times New Roman" w:cs="Times New Roman"/>
          <w:b/>
          <w:bCs/>
          <w:sz w:val="22"/>
          <w:szCs w:val="22"/>
        </w:rPr>
      </w:pPr>
      <w:r w:rsidRPr="00312BD8">
        <w:rPr>
          <w:rFonts w:ascii="Times New Roman" w:hAnsi="Times New Roman" w:cs="Times New Roman"/>
          <w:b/>
          <w:bCs/>
          <w:sz w:val="22"/>
          <w:szCs w:val="22"/>
        </w:rPr>
        <w:t>8. FORMA E CRITÉRIOS DE SELEÇÃO DO FORNECEDOR/PRESTADOR DE SERVIÇO</w:t>
      </w:r>
    </w:p>
    <w:p w:rsidR="00955E53"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Conforme disposto no item 4, o futuro contratado será selecionado mediante processo de Chamamento Público/Credenciamento</w:t>
      </w:r>
      <w:r w:rsidRPr="00312BD8">
        <w:rPr>
          <w:rFonts w:ascii="Times New Roman" w:hAnsi="Times New Roman" w:cs="Times New Roman"/>
          <w:sz w:val="22"/>
          <w:szCs w:val="22"/>
        </w:rPr>
        <w:t>.</w:t>
      </w:r>
    </w:p>
    <w:p w:rsidR="00A95596" w:rsidRPr="00312BD8" w:rsidRDefault="00A95596">
      <w:pPr>
        <w:pStyle w:val="Standard"/>
        <w:jc w:val="both"/>
        <w:rPr>
          <w:rFonts w:ascii="Times New Roman" w:hAnsi="Times New Roman" w:cs="Times New Roman"/>
          <w:sz w:val="22"/>
          <w:szCs w:val="22"/>
        </w:rPr>
      </w:pPr>
    </w:p>
    <w:p w:rsidR="00955E53" w:rsidRPr="00312BD8" w:rsidRDefault="00916FCB">
      <w:pPr>
        <w:pStyle w:val="Standard"/>
        <w:jc w:val="both"/>
        <w:rPr>
          <w:rFonts w:ascii="Times New Roman" w:hAnsi="Times New Roman" w:cs="Times New Roman"/>
          <w:b/>
          <w:bCs/>
          <w:sz w:val="22"/>
          <w:szCs w:val="22"/>
        </w:rPr>
      </w:pPr>
      <w:r w:rsidRPr="00312BD8">
        <w:rPr>
          <w:rFonts w:ascii="Times New Roman" w:hAnsi="Times New Roman" w:cs="Times New Roman"/>
          <w:b/>
          <w:bCs/>
          <w:sz w:val="22"/>
          <w:szCs w:val="22"/>
        </w:rPr>
        <w:t>9. ESTIMATIVA DO VALOR DA CONTRATAÇÃO</w:t>
      </w:r>
    </w:p>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Estima-se para a contratação almejada o valor conforme descrito abaixo:</w:t>
      </w:r>
    </w:p>
    <w:tbl>
      <w:tblPr>
        <w:tblW w:w="9781" w:type="dxa"/>
        <w:tblInd w:w="28" w:type="dxa"/>
        <w:tblCellMar>
          <w:top w:w="28" w:type="dxa"/>
          <w:left w:w="28" w:type="dxa"/>
          <w:bottom w:w="28" w:type="dxa"/>
          <w:right w:w="28" w:type="dxa"/>
        </w:tblCellMar>
        <w:tblLook w:val="0000" w:firstRow="0" w:lastRow="0" w:firstColumn="0" w:lastColumn="0" w:noHBand="0" w:noVBand="0"/>
      </w:tblPr>
      <w:tblGrid>
        <w:gridCol w:w="4649"/>
        <w:gridCol w:w="1815"/>
        <w:gridCol w:w="1635"/>
        <w:gridCol w:w="1682"/>
      </w:tblGrid>
      <w:tr w:rsidR="00955E53" w:rsidRPr="00312BD8" w:rsidTr="00A95596">
        <w:tc>
          <w:tcPr>
            <w:tcW w:w="4649" w:type="dxa"/>
            <w:tcBorders>
              <w:top w:val="single" w:sz="2" w:space="0" w:color="000000"/>
              <w:left w:val="single" w:sz="2" w:space="0" w:color="000000"/>
              <w:bottom w:val="single" w:sz="2" w:space="0" w:color="000000"/>
            </w:tcBorders>
          </w:tcPr>
          <w:p w:rsidR="00955E53" w:rsidRPr="00312BD8" w:rsidRDefault="00916FCB">
            <w:pPr>
              <w:pStyle w:val="Standard"/>
              <w:jc w:val="center"/>
              <w:rPr>
                <w:rFonts w:ascii="Times New Roman" w:hAnsi="Times New Roman" w:cs="Times New Roman"/>
                <w:b/>
                <w:bCs/>
                <w:sz w:val="22"/>
                <w:szCs w:val="22"/>
              </w:rPr>
            </w:pPr>
            <w:r w:rsidRPr="00312BD8">
              <w:rPr>
                <w:rFonts w:ascii="Times New Roman" w:hAnsi="Times New Roman" w:cs="Times New Roman"/>
                <w:b/>
                <w:bCs/>
                <w:sz w:val="22"/>
                <w:szCs w:val="22"/>
              </w:rPr>
              <w:t>Descrição</w:t>
            </w:r>
          </w:p>
        </w:tc>
        <w:tc>
          <w:tcPr>
            <w:tcW w:w="1815" w:type="dxa"/>
            <w:tcBorders>
              <w:top w:val="single" w:sz="2" w:space="0" w:color="000000"/>
              <w:left w:val="single" w:sz="2" w:space="0" w:color="000000"/>
              <w:bottom w:val="single" w:sz="2" w:space="0" w:color="000000"/>
            </w:tcBorders>
          </w:tcPr>
          <w:p w:rsidR="00955E53" w:rsidRPr="00312BD8" w:rsidRDefault="00916FCB">
            <w:pPr>
              <w:pStyle w:val="Standard"/>
              <w:jc w:val="center"/>
              <w:rPr>
                <w:rFonts w:ascii="Times New Roman" w:hAnsi="Times New Roman" w:cs="Times New Roman"/>
                <w:b/>
                <w:bCs/>
                <w:sz w:val="22"/>
                <w:szCs w:val="22"/>
              </w:rPr>
            </w:pPr>
            <w:r w:rsidRPr="00312BD8">
              <w:rPr>
                <w:rFonts w:ascii="Times New Roman" w:hAnsi="Times New Roman" w:cs="Times New Roman"/>
                <w:b/>
                <w:bCs/>
                <w:sz w:val="22"/>
                <w:szCs w:val="22"/>
              </w:rPr>
              <w:t>Quantidade</w:t>
            </w:r>
          </w:p>
        </w:tc>
        <w:tc>
          <w:tcPr>
            <w:tcW w:w="1635" w:type="dxa"/>
            <w:tcBorders>
              <w:top w:val="single" w:sz="2" w:space="0" w:color="000000"/>
              <w:left w:val="single" w:sz="2" w:space="0" w:color="000000"/>
              <w:bottom w:val="single" w:sz="2" w:space="0" w:color="000000"/>
            </w:tcBorders>
          </w:tcPr>
          <w:p w:rsidR="00955E53" w:rsidRPr="00312BD8" w:rsidRDefault="00916FCB">
            <w:pPr>
              <w:pStyle w:val="Standard"/>
              <w:jc w:val="center"/>
              <w:rPr>
                <w:rFonts w:ascii="Times New Roman" w:hAnsi="Times New Roman" w:cs="Times New Roman"/>
                <w:b/>
                <w:bCs/>
                <w:sz w:val="22"/>
                <w:szCs w:val="22"/>
              </w:rPr>
            </w:pPr>
            <w:r w:rsidRPr="00312BD8">
              <w:rPr>
                <w:rFonts w:ascii="Times New Roman" w:hAnsi="Times New Roman" w:cs="Times New Roman"/>
                <w:b/>
                <w:bCs/>
                <w:sz w:val="22"/>
                <w:szCs w:val="22"/>
              </w:rPr>
              <w:t>Unitário</w:t>
            </w:r>
          </w:p>
        </w:tc>
        <w:tc>
          <w:tcPr>
            <w:tcW w:w="1682" w:type="dxa"/>
            <w:tcBorders>
              <w:top w:val="single" w:sz="2" w:space="0" w:color="000000"/>
              <w:left w:val="single" w:sz="2" w:space="0" w:color="000000"/>
              <w:bottom w:val="single" w:sz="2" w:space="0" w:color="000000"/>
              <w:right w:val="single" w:sz="2" w:space="0" w:color="000000"/>
            </w:tcBorders>
          </w:tcPr>
          <w:p w:rsidR="00955E53" w:rsidRPr="00312BD8" w:rsidRDefault="00916FCB">
            <w:pPr>
              <w:pStyle w:val="Standard"/>
              <w:jc w:val="center"/>
              <w:rPr>
                <w:rFonts w:ascii="Times New Roman" w:hAnsi="Times New Roman" w:cs="Times New Roman"/>
                <w:b/>
                <w:bCs/>
                <w:sz w:val="22"/>
                <w:szCs w:val="22"/>
              </w:rPr>
            </w:pPr>
            <w:r w:rsidRPr="00312BD8">
              <w:rPr>
                <w:rFonts w:ascii="Times New Roman" w:hAnsi="Times New Roman" w:cs="Times New Roman"/>
                <w:b/>
                <w:bCs/>
                <w:sz w:val="22"/>
                <w:szCs w:val="22"/>
              </w:rPr>
              <w:t>Total</w:t>
            </w:r>
          </w:p>
        </w:tc>
      </w:tr>
      <w:tr w:rsidR="00955E53" w:rsidRPr="00312BD8" w:rsidTr="00A95596">
        <w:tc>
          <w:tcPr>
            <w:tcW w:w="4649" w:type="dxa"/>
            <w:tcBorders>
              <w:left w:val="single" w:sz="2" w:space="0" w:color="000000"/>
              <w:bottom w:val="single" w:sz="2" w:space="0" w:color="000000"/>
            </w:tcBorders>
          </w:tcPr>
          <w:p w:rsidR="00955E53" w:rsidRPr="00312BD8" w:rsidRDefault="00916FCB" w:rsidP="00A95596">
            <w:pPr>
              <w:pStyle w:val="Standard"/>
              <w:jc w:val="both"/>
              <w:rPr>
                <w:rFonts w:ascii="Times New Roman" w:hAnsi="Times New Roman" w:cs="Times New Roman"/>
                <w:sz w:val="22"/>
                <w:szCs w:val="22"/>
              </w:rPr>
            </w:pPr>
            <w:r w:rsidRPr="00312BD8">
              <w:rPr>
                <w:rFonts w:ascii="Times New Roman" w:hAnsi="Times New Roman" w:cs="Times New Roman"/>
                <w:sz w:val="22"/>
                <w:szCs w:val="22"/>
              </w:rPr>
              <w:t>Ser</w:t>
            </w:r>
            <w:r w:rsidR="00A95596">
              <w:rPr>
                <w:rFonts w:ascii="Times New Roman" w:hAnsi="Times New Roman" w:cs="Times New Roman"/>
                <w:sz w:val="22"/>
                <w:szCs w:val="22"/>
              </w:rPr>
              <w:t>viços de Inseminação Artificial</w:t>
            </w:r>
          </w:p>
        </w:tc>
        <w:tc>
          <w:tcPr>
            <w:tcW w:w="1815" w:type="dxa"/>
            <w:tcBorders>
              <w:left w:val="single" w:sz="2" w:space="0" w:color="000000"/>
              <w:bottom w:val="single" w:sz="2" w:space="0" w:color="000000"/>
            </w:tcBorders>
          </w:tcPr>
          <w:p w:rsidR="00955E53" w:rsidRPr="00312BD8" w:rsidRDefault="00916FCB">
            <w:pPr>
              <w:pStyle w:val="Standard"/>
              <w:jc w:val="right"/>
              <w:rPr>
                <w:rFonts w:ascii="Times New Roman" w:hAnsi="Times New Roman" w:cs="Times New Roman"/>
                <w:sz w:val="22"/>
                <w:szCs w:val="22"/>
              </w:rPr>
            </w:pPr>
            <w:r w:rsidRPr="00312BD8">
              <w:rPr>
                <w:rFonts w:ascii="Times New Roman" w:hAnsi="Times New Roman" w:cs="Times New Roman"/>
                <w:sz w:val="22"/>
                <w:szCs w:val="22"/>
              </w:rPr>
              <w:t>500,00</w:t>
            </w:r>
            <w:r w:rsidR="00A95596">
              <w:rPr>
                <w:rFonts w:ascii="Times New Roman" w:hAnsi="Times New Roman" w:cs="Times New Roman"/>
                <w:sz w:val="22"/>
                <w:szCs w:val="22"/>
              </w:rPr>
              <w:t xml:space="preserve"> </w:t>
            </w:r>
            <w:proofErr w:type="spellStart"/>
            <w:r w:rsidR="00A95596">
              <w:rPr>
                <w:rFonts w:ascii="Times New Roman" w:hAnsi="Times New Roman" w:cs="Times New Roman"/>
                <w:sz w:val="22"/>
                <w:szCs w:val="22"/>
              </w:rPr>
              <w:t>und</w:t>
            </w:r>
            <w:proofErr w:type="spellEnd"/>
          </w:p>
        </w:tc>
        <w:tc>
          <w:tcPr>
            <w:tcW w:w="1635" w:type="dxa"/>
            <w:tcBorders>
              <w:left w:val="single" w:sz="2" w:space="0" w:color="000000"/>
              <w:bottom w:val="single" w:sz="2" w:space="0" w:color="000000"/>
            </w:tcBorders>
          </w:tcPr>
          <w:p w:rsidR="00955E53" w:rsidRPr="00312BD8" w:rsidRDefault="00A95596">
            <w:pPr>
              <w:pStyle w:val="Standard"/>
              <w:jc w:val="right"/>
              <w:rPr>
                <w:rFonts w:ascii="Times New Roman" w:hAnsi="Times New Roman" w:cs="Times New Roman"/>
                <w:sz w:val="22"/>
                <w:szCs w:val="22"/>
              </w:rPr>
            </w:pPr>
            <w:r>
              <w:rPr>
                <w:rFonts w:ascii="Times New Roman" w:hAnsi="Times New Roman" w:cs="Times New Roman"/>
                <w:sz w:val="22"/>
                <w:szCs w:val="22"/>
              </w:rPr>
              <w:t xml:space="preserve">R$ </w:t>
            </w:r>
            <w:r w:rsidR="00916FCB" w:rsidRPr="00312BD8">
              <w:rPr>
                <w:rFonts w:ascii="Times New Roman" w:hAnsi="Times New Roman" w:cs="Times New Roman"/>
                <w:sz w:val="22"/>
                <w:szCs w:val="22"/>
              </w:rPr>
              <w:t>24,21</w:t>
            </w:r>
          </w:p>
        </w:tc>
        <w:tc>
          <w:tcPr>
            <w:tcW w:w="1682" w:type="dxa"/>
            <w:tcBorders>
              <w:left w:val="single" w:sz="2" w:space="0" w:color="000000"/>
              <w:bottom w:val="single" w:sz="2" w:space="0" w:color="000000"/>
              <w:right w:val="single" w:sz="2" w:space="0" w:color="000000"/>
            </w:tcBorders>
          </w:tcPr>
          <w:p w:rsidR="00955E53" w:rsidRPr="00312BD8" w:rsidRDefault="00A95596">
            <w:pPr>
              <w:pStyle w:val="Standard"/>
              <w:jc w:val="right"/>
              <w:rPr>
                <w:rFonts w:ascii="Times New Roman" w:hAnsi="Times New Roman" w:cs="Times New Roman"/>
                <w:sz w:val="22"/>
                <w:szCs w:val="22"/>
              </w:rPr>
            </w:pPr>
            <w:r>
              <w:rPr>
                <w:rFonts w:ascii="Times New Roman" w:hAnsi="Times New Roman" w:cs="Times New Roman"/>
                <w:sz w:val="22"/>
                <w:szCs w:val="22"/>
              </w:rPr>
              <w:t xml:space="preserve">R$ </w:t>
            </w:r>
            <w:r w:rsidR="00916FCB" w:rsidRPr="00312BD8">
              <w:rPr>
                <w:rFonts w:ascii="Times New Roman" w:hAnsi="Times New Roman" w:cs="Times New Roman"/>
                <w:sz w:val="22"/>
                <w:szCs w:val="22"/>
              </w:rPr>
              <w:t>12.105,00</w:t>
            </w:r>
          </w:p>
        </w:tc>
      </w:tr>
      <w:tr w:rsidR="00955E53" w:rsidRPr="00312BD8" w:rsidTr="00916FCB">
        <w:tc>
          <w:tcPr>
            <w:tcW w:w="4649" w:type="dxa"/>
            <w:tcBorders>
              <w:top w:val="single" w:sz="4" w:space="0" w:color="auto"/>
              <w:left w:val="single" w:sz="2" w:space="0" w:color="000000"/>
              <w:bottom w:val="single" w:sz="2" w:space="0" w:color="000000"/>
            </w:tcBorders>
          </w:tcPr>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Deslocamento p/ execução dos serviços</w:t>
            </w:r>
          </w:p>
        </w:tc>
        <w:tc>
          <w:tcPr>
            <w:tcW w:w="1815" w:type="dxa"/>
            <w:tcBorders>
              <w:top w:val="single" w:sz="4" w:space="0" w:color="auto"/>
              <w:left w:val="single" w:sz="2" w:space="0" w:color="000000"/>
              <w:bottom w:val="single" w:sz="2" w:space="0" w:color="000000"/>
            </w:tcBorders>
          </w:tcPr>
          <w:p w:rsidR="00955E53" w:rsidRPr="00312BD8" w:rsidRDefault="00916FCB">
            <w:pPr>
              <w:pStyle w:val="Standard"/>
              <w:jc w:val="right"/>
              <w:rPr>
                <w:rFonts w:ascii="Times New Roman" w:hAnsi="Times New Roman" w:cs="Times New Roman"/>
                <w:sz w:val="22"/>
                <w:szCs w:val="22"/>
              </w:rPr>
            </w:pPr>
            <w:r w:rsidRPr="00312BD8">
              <w:rPr>
                <w:rFonts w:ascii="Times New Roman" w:hAnsi="Times New Roman" w:cs="Times New Roman"/>
                <w:sz w:val="22"/>
                <w:szCs w:val="22"/>
              </w:rPr>
              <w:t>500,00</w:t>
            </w:r>
            <w:r w:rsidR="00A95596">
              <w:rPr>
                <w:rFonts w:ascii="Times New Roman" w:hAnsi="Times New Roman" w:cs="Times New Roman"/>
                <w:sz w:val="22"/>
                <w:szCs w:val="22"/>
              </w:rPr>
              <w:t xml:space="preserve"> </w:t>
            </w:r>
            <w:proofErr w:type="spellStart"/>
            <w:r w:rsidR="00A95596">
              <w:rPr>
                <w:rFonts w:ascii="Times New Roman" w:hAnsi="Times New Roman" w:cs="Times New Roman"/>
                <w:sz w:val="22"/>
                <w:szCs w:val="22"/>
              </w:rPr>
              <w:t>und</w:t>
            </w:r>
            <w:proofErr w:type="spellEnd"/>
          </w:p>
        </w:tc>
        <w:tc>
          <w:tcPr>
            <w:tcW w:w="1635" w:type="dxa"/>
            <w:tcBorders>
              <w:top w:val="single" w:sz="4" w:space="0" w:color="auto"/>
              <w:left w:val="single" w:sz="2" w:space="0" w:color="000000"/>
              <w:bottom w:val="single" w:sz="2" w:space="0" w:color="000000"/>
            </w:tcBorders>
          </w:tcPr>
          <w:p w:rsidR="00955E53" w:rsidRPr="00312BD8" w:rsidRDefault="00A95596">
            <w:pPr>
              <w:pStyle w:val="Standard"/>
              <w:jc w:val="right"/>
              <w:rPr>
                <w:rFonts w:ascii="Times New Roman" w:hAnsi="Times New Roman" w:cs="Times New Roman"/>
                <w:sz w:val="22"/>
                <w:szCs w:val="22"/>
              </w:rPr>
            </w:pPr>
            <w:bookmarkStart w:id="0" w:name="_GoBack"/>
            <w:bookmarkEnd w:id="0"/>
            <w:r>
              <w:rPr>
                <w:rFonts w:ascii="Times New Roman" w:hAnsi="Times New Roman" w:cs="Times New Roman"/>
                <w:sz w:val="22"/>
                <w:szCs w:val="22"/>
              </w:rPr>
              <w:t xml:space="preserve">R$ </w:t>
            </w:r>
            <w:r w:rsidR="00916FCB" w:rsidRPr="00312BD8">
              <w:rPr>
                <w:rFonts w:ascii="Times New Roman" w:hAnsi="Times New Roman" w:cs="Times New Roman"/>
                <w:sz w:val="22"/>
                <w:szCs w:val="22"/>
              </w:rPr>
              <w:t>39,89</w:t>
            </w:r>
          </w:p>
        </w:tc>
        <w:tc>
          <w:tcPr>
            <w:tcW w:w="1682" w:type="dxa"/>
            <w:tcBorders>
              <w:top w:val="single" w:sz="4" w:space="0" w:color="auto"/>
              <w:left w:val="single" w:sz="2" w:space="0" w:color="000000"/>
              <w:bottom w:val="single" w:sz="2" w:space="0" w:color="000000"/>
              <w:right w:val="single" w:sz="2" w:space="0" w:color="000000"/>
            </w:tcBorders>
          </w:tcPr>
          <w:p w:rsidR="00955E53" w:rsidRPr="00312BD8" w:rsidRDefault="00A95596">
            <w:pPr>
              <w:pStyle w:val="Standard"/>
              <w:jc w:val="right"/>
              <w:rPr>
                <w:rFonts w:ascii="Times New Roman" w:hAnsi="Times New Roman" w:cs="Times New Roman"/>
                <w:sz w:val="22"/>
                <w:szCs w:val="22"/>
              </w:rPr>
            </w:pPr>
            <w:r>
              <w:rPr>
                <w:rFonts w:ascii="Times New Roman" w:hAnsi="Times New Roman" w:cs="Times New Roman"/>
                <w:sz w:val="22"/>
                <w:szCs w:val="22"/>
              </w:rPr>
              <w:t xml:space="preserve">R$ </w:t>
            </w:r>
            <w:r w:rsidR="00916FCB" w:rsidRPr="00312BD8">
              <w:rPr>
                <w:rFonts w:ascii="Times New Roman" w:hAnsi="Times New Roman" w:cs="Times New Roman"/>
                <w:sz w:val="22"/>
                <w:szCs w:val="22"/>
              </w:rPr>
              <w:t>19.945,00</w:t>
            </w:r>
          </w:p>
        </w:tc>
      </w:tr>
    </w:tbl>
    <w:p w:rsidR="00955E53" w:rsidRPr="00312BD8" w:rsidRDefault="00955E53">
      <w:pPr>
        <w:pStyle w:val="Standard"/>
        <w:jc w:val="both"/>
        <w:rPr>
          <w:rFonts w:ascii="Times New Roman" w:hAnsi="Times New Roman" w:cs="Times New Roman"/>
          <w:sz w:val="22"/>
          <w:szCs w:val="22"/>
        </w:rPr>
      </w:pPr>
    </w:p>
    <w:p w:rsidR="00955E53" w:rsidRPr="00312BD8" w:rsidRDefault="00916FCB">
      <w:pPr>
        <w:pStyle w:val="Standard"/>
        <w:spacing w:line="276" w:lineRule="auto"/>
        <w:jc w:val="both"/>
        <w:rPr>
          <w:rFonts w:ascii="Times New Roman" w:hAnsi="Times New Roman" w:cs="Times New Roman"/>
          <w:sz w:val="22"/>
          <w:szCs w:val="22"/>
        </w:rPr>
      </w:pPr>
      <w:r w:rsidRPr="00312BD8">
        <w:rPr>
          <w:rFonts w:ascii="Times New Roman" w:hAnsi="Times New Roman" w:cs="Times New Roman"/>
          <w:sz w:val="22"/>
          <w:szCs w:val="22"/>
        </w:rPr>
        <w:t xml:space="preserve">Vislumbra-se que tal valor é compatível com o praticado pelo mercado correspondente, observando-se o disposto no Decreto Municipal, que “Estabelece o procedimento administrativo para a </w:t>
      </w:r>
      <w:r w:rsidRPr="00312BD8">
        <w:rPr>
          <w:rFonts w:ascii="Times New Roman" w:hAnsi="Times New Roman" w:cs="Times New Roman"/>
          <w:sz w:val="22"/>
          <w:szCs w:val="22"/>
        </w:rPr>
        <w:t>realização de pesquisa de preços para aquisição de bens, contratação de serviços em geral e para contratação de obras e serviços de engenharia no âmbito do Município de Viadutos, nos termos da Lei Federal nº 14.133/2021”, nos termos do art. 23, § 1º, da Le</w:t>
      </w:r>
      <w:r w:rsidRPr="00312BD8">
        <w:rPr>
          <w:rFonts w:ascii="Times New Roman" w:hAnsi="Times New Roman" w:cs="Times New Roman"/>
          <w:sz w:val="22"/>
          <w:szCs w:val="22"/>
        </w:rPr>
        <w:t>i Federal nº 14.133/2021.</w:t>
      </w:r>
    </w:p>
    <w:p w:rsidR="00955E53" w:rsidRPr="00312BD8" w:rsidRDefault="00955E53">
      <w:pPr>
        <w:pStyle w:val="Standard"/>
        <w:jc w:val="both"/>
        <w:rPr>
          <w:rFonts w:ascii="Times New Roman" w:hAnsi="Times New Roman" w:cs="Times New Roman"/>
          <w:sz w:val="22"/>
          <w:szCs w:val="22"/>
        </w:rPr>
      </w:pPr>
    </w:p>
    <w:p w:rsidR="00955E53" w:rsidRPr="00312BD8" w:rsidRDefault="00916FCB">
      <w:pPr>
        <w:pStyle w:val="Standard"/>
        <w:jc w:val="both"/>
        <w:rPr>
          <w:rFonts w:ascii="Times New Roman" w:hAnsi="Times New Roman" w:cs="Times New Roman"/>
          <w:b/>
          <w:bCs/>
          <w:sz w:val="22"/>
          <w:szCs w:val="22"/>
        </w:rPr>
      </w:pPr>
      <w:r w:rsidRPr="00312BD8">
        <w:rPr>
          <w:rFonts w:ascii="Times New Roman" w:hAnsi="Times New Roman" w:cs="Times New Roman"/>
          <w:b/>
          <w:bCs/>
          <w:sz w:val="22"/>
          <w:szCs w:val="22"/>
        </w:rPr>
        <w:t>10. ADEQUAÇÃO ORÇAMENTÁRIA</w:t>
      </w:r>
    </w:p>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ab/>
        <w:t>O dispêndio financeiro decorrente da contratação ora pretendida decorrerá da dotação orçamentária:</w:t>
      </w:r>
    </w:p>
    <w:tbl>
      <w:tblPr>
        <w:tblW w:w="9781"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358"/>
      </w:tblGrid>
      <w:tr w:rsidR="00955E53" w:rsidRPr="00312BD8" w:rsidTr="00A95596">
        <w:tc>
          <w:tcPr>
            <w:tcW w:w="2774" w:type="dxa"/>
            <w:tcBorders>
              <w:top w:val="single" w:sz="2" w:space="0" w:color="000000"/>
              <w:left w:val="single" w:sz="2" w:space="0" w:color="000000"/>
              <w:bottom w:val="single" w:sz="2" w:space="0" w:color="000000"/>
            </w:tcBorders>
          </w:tcPr>
          <w:p w:rsidR="00955E53" w:rsidRPr="00312BD8" w:rsidRDefault="00916FCB">
            <w:pPr>
              <w:pStyle w:val="Standard"/>
              <w:jc w:val="center"/>
              <w:rPr>
                <w:rFonts w:ascii="Times New Roman" w:hAnsi="Times New Roman" w:cs="Times New Roman"/>
                <w:b/>
                <w:bCs/>
                <w:sz w:val="22"/>
                <w:szCs w:val="22"/>
              </w:rPr>
            </w:pPr>
            <w:r w:rsidRPr="00312BD8">
              <w:rPr>
                <w:rFonts w:ascii="Times New Roman" w:hAnsi="Times New Roman" w:cs="Times New Roman"/>
                <w:b/>
                <w:bCs/>
                <w:sz w:val="22"/>
                <w:szCs w:val="22"/>
              </w:rPr>
              <w:t>Código</w:t>
            </w:r>
          </w:p>
        </w:tc>
        <w:tc>
          <w:tcPr>
            <w:tcW w:w="3649" w:type="dxa"/>
            <w:tcBorders>
              <w:top w:val="single" w:sz="2" w:space="0" w:color="000000"/>
              <w:left w:val="single" w:sz="2" w:space="0" w:color="000000"/>
              <w:bottom w:val="single" w:sz="2" w:space="0" w:color="000000"/>
            </w:tcBorders>
          </w:tcPr>
          <w:p w:rsidR="00955E53" w:rsidRPr="00312BD8" w:rsidRDefault="00916FCB">
            <w:pPr>
              <w:pStyle w:val="Standard"/>
              <w:jc w:val="center"/>
              <w:rPr>
                <w:rFonts w:ascii="Times New Roman" w:hAnsi="Times New Roman" w:cs="Times New Roman"/>
                <w:b/>
                <w:bCs/>
                <w:sz w:val="22"/>
                <w:szCs w:val="22"/>
              </w:rPr>
            </w:pPr>
            <w:r w:rsidRPr="00312BD8">
              <w:rPr>
                <w:rFonts w:ascii="Times New Roman" w:hAnsi="Times New Roman" w:cs="Times New Roman"/>
                <w:b/>
                <w:bCs/>
                <w:sz w:val="22"/>
                <w:szCs w:val="22"/>
              </w:rPr>
              <w:t>Elemento</w:t>
            </w:r>
          </w:p>
        </w:tc>
        <w:tc>
          <w:tcPr>
            <w:tcW w:w="3358" w:type="dxa"/>
            <w:tcBorders>
              <w:top w:val="single" w:sz="2" w:space="0" w:color="000000"/>
              <w:left w:val="single" w:sz="2" w:space="0" w:color="000000"/>
              <w:bottom w:val="single" w:sz="2" w:space="0" w:color="000000"/>
              <w:right w:val="single" w:sz="2" w:space="0" w:color="000000"/>
            </w:tcBorders>
          </w:tcPr>
          <w:p w:rsidR="00955E53" w:rsidRPr="00312BD8" w:rsidRDefault="00916FCB">
            <w:pPr>
              <w:pStyle w:val="Standard"/>
              <w:jc w:val="center"/>
              <w:rPr>
                <w:rFonts w:ascii="Times New Roman" w:hAnsi="Times New Roman" w:cs="Times New Roman"/>
                <w:b/>
                <w:bCs/>
                <w:sz w:val="22"/>
                <w:szCs w:val="22"/>
              </w:rPr>
            </w:pPr>
            <w:r w:rsidRPr="00312BD8">
              <w:rPr>
                <w:rFonts w:ascii="Times New Roman" w:hAnsi="Times New Roman" w:cs="Times New Roman"/>
                <w:b/>
                <w:bCs/>
                <w:sz w:val="22"/>
                <w:szCs w:val="22"/>
              </w:rPr>
              <w:t>Recurso</w:t>
            </w:r>
          </w:p>
        </w:tc>
      </w:tr>
      <w:tr w:rsidR="00955E53" w:rsidRPr="00312BD8" w:rsidTr="00A95596">
        <w:tc>
          <w:tcPr>
            <w:tcW w:w="2774" w:type="dxa"/>
            <w:tcBorders>
              <w:left w:val="single" w:sz="2" w:space="0" w:color="000000"/>
              <w:bottom w:val="single" w:sz="2" w:space="0" w:color="000000"/>
            </w:tcBorders>
          </w:tcPr>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1186</w:t>
            </w:r>
          </w:p>
        </w:tc>
        <w:tc>
          <w:tcPr>
            <w:tcW w:w="3649" w:type="dxa"/>
            <w:tcBorders>
              <w:left w:val="single" w:sz="2" w:space="0" w:color="000000"/>
              <w:bottom w:val="single" w:sz="2" w:space="0" w:color="000000"/>
            </w:tcBorders>
          </w:tcPr>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SERVIÇOS TÉCNICOS PROFISSIONAIS</w:t>
            </w:r>
          </w:p>
        </w:tc>
        <w:tc>
          <w:tcPr>
            <w:tcW w:w="3358" w:type="dxa"/>
            <w:tcBorders>
              <w:left w:val="single" w:sz="2" w:space="0" w:color="000000"/>
              <w:bottom w:val="single" w:sz="2" w:space="0" w:color="000000"/>
              <w:right w:val="single" w:sz="2" w:space="0" w:color="000000"/>
            </w:tcBorders>
          </w:tcPr>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1500</w:t>
            </w:r>
          </w:p>
        </w:tc>
      </w:tr>
      <w:tr w:rsidR="00955E53" w:rsidRPr="00312BD8" w:rsidTr="00A95596">
        <w:tc>
          <w:tcPr>
            <w:tcW w:w="2774" w:type="dxa"/>
            <w:tcBorders>
              <w:left w:val="single" w:sz="2" w:space="0" w:color="000000"/>
              <w:bottom w:val="single" w:sz="2" w:space="0" w:color="000000"/>
            </w:tcBorders>
          </w:tcPr>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2536</w:t>
            </w:r>
          </w:p>
        </w:tc>
        <w:tc>
          <w:tcPr>
            <w:tcW w:w="3649" w:type="dxa"/>
            <w:tcBorders>
              <w:left w:val="single" w:sz="2" w:space="0" w:color="000000"/>
              <w:bottom w:val="single" w:sz="2" w:space="0" w:color="000000"/>
            </w:tcBorders>
          </w:tcPr>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AUXÍLIO A PESSOAS FÍSICAS</w:t>
            </w:r>
          </w:p>
        </w:tc>
        <w:tc>
          <w:tcPr>
            <w:tcW w:w="3358" w:type="dxa"/>
            <w:tcBorders>
              <w:left w:val="single" w:sz="2" w:space="0" w:color="000000"/>
              <w:bottom w:val="single" w:sz="2" w:space="0" w:color="000000"/>
              <w:right w:val="single" w:sz="2" w:space="0" w:color="000000"/>
            </w:tcBorders>
          </w:tcPr>
          <w:p w:rsidR="00955E53" w:rsidRPr="00312BD8" w:rsidRDefault="00916FCB">
            <w:pPr>
              <w:pStyle w:val="Standard"/>
              <w:jc w:val="both"/>
              <w:rPr>
                <w:rFonts w:ascii="Times New Roman" w:hAnsi="Times New Roman" w:cs="Times New Roman"/>
                <w:sz w:val="22"/>
                <w:szCs w:val="22"/>
              </w:rPr>
            </w:pPr>
            <w:r w:rsidRPr="00312BD8">
              <w:rPr>
                <w:rFonts w:ascii="Times New Roman" w:hAnsi="Times New Roman" w:cs="Times New Roman"/>
                <w:sz w:val="22"/>
                <w:szCs w:val="22"/>
              </w:rPr>
              <w:t>1500</w:t>
            </w:r>
          </w:p>
        </w:tc>
      </w:tr>
    </w:tbl>
    <w:p w:rsidR="00955E53" w:rsidRPr="00312BD8" w:rsidRDefault="00955E53" w:rsidP="00312BD8">
      <w:pPr>
        <w:pStyle w:val="Standard"/>
        <w:rPr>
          <w:rFonts w:ascii="Times New Roman" w:hAnsi="Times New Roman" w:cs="Times New Roman"/>
          <w:sz w:val="22"/>
          <w:szCs w:val="22"/>
        </w:rPr>
      </w:pPr>
    </w:p>
    <w:p w:rsidR="00955E53" w:rsidRPr="00312BD8" w:rsidRDefault="00955E53">
      <w:pPr>
        <w:pStyle w:val="Standard"/>
        <w:jc w:val="center"/>
        <w:rPr>
          <w:rFonts w:ascii="Times New Roman" w:hAnsi="Times New Roman" w:cs="Times New Roman"/>
          <w:sz w:val="22"/>
          <w:szCs w:val="22"/>
        </w:rPr>
      </w:pPr>
    </w:p>
    <w:p w:rsidR="00955E53" w:rsidRPr="00312BD8" w:rsidRDefault="00312BD8">
      <w:pPr>
        <w:pStyle w:val="Standard"/>
        <w:jc w:val="center"/>
        <w:rPr>
          <w:rFonts w:ascii="Times New Roman" w:hAnsi="Times New Roman" w:cs="Times New Roman"/>
          <w:sz w:val="22"/>
          <w:szCs w:val="22"/>
        </w:rPr>
      </w:pPr>
      <w:r w:rsidRPr="00312BD8">
        <w:rPr>
          <w:rFonts w:ascii="Times New Roman" w:hAnsi="Times New Roman" w:cs="Times New Roman"/>
          <w:sz w:val="22"/>
          <w:szCs w:val="22"/>
        </w:rPr>
        <w:t xml:space="preserve">Viadutos – RS, </w:t>
      </w:r>
      <w:r w:rsidR="00916FCB" w:rsidRPr="00312BD8">
        <w:rPr>
          <w:rFonts w:ascii="Times New Roman" w:hAnsi="Times New Roman" w:cs="Times New Roman"/>
          <w:sz w:val="22"/>
          <w:szCs w:val="22"/>
        </w:rPr>
        <w:t>30 de agosto de 2024</w:t>
      </w:r>
    </w:p>
    <w:p w:rsidR="00955E53" w:rsidRPr="00312BD8" w:rsidRDefault="00955E53">
      <w:pPr>
        <w:pStyle w:val="Standard"/>
        <w:jc w:val="center"/>
        <w:rPr>
          <w:rFonts w:ascii="Times New Roman" w:hAnsi="Times New Roman" w:cs="Times New Roman"/>
          <w:sz w:val="22"/>
          <w:szCs w:val="22"/>
        </w:rPr>
      </w:pPr>
    </w:p>
    <w:p w:rsidR="00955E53" w:rsidRPr="00312BD8" w:rsidRDefault="00955E53">
      <w:pPr>
        <w:pStyle w:val="Standard"/>
        <w:jc w:val="center"/>
        <w:rPr>
          <w:rFonts w:ascii="Times New Roman" w:hAnsi="Times New Roman" w:cs="Times New Roman"/>
          <w:sz w:val="22"/>
          <w:szCs w:val="22"/>
        </w:rPr>
      </w:pPr>
    </w:p>
    <w:p w:rsidR="00955E53" w:rsidRPr="00312BD8" w:rsidRDefault="00916FCB">
      <w:pPr>
        <w:pStyle w:val="Standard"/>
        <w:jc w:val="center"/>
        <w:rPr>
          <w:rFonts w:ascii="Times New Roman" w:hAnsi="Times New Roman" w:cs="Times New Roman"/>
          <w:sz w:val="22"/>
          <w:szCs w:val="22"/>
        </w:rPr>
      </w:pPr>
      <w:r w:rsidRPr="00312BD8">
        <w:rPr>
          <w:rFonts w:ascii="Times New Roman" w:hAnsi="Times New Roman" w:cs="Times New Roman"/>
          <w:sz w:val="22"/>
          <w:szCs w:val="22"/>
        </w:rPr>
        <w:t>_____________________________</w:t>
      </w:r>
    </w:p>
    <w:p w:rsidR="00955E53" w:rsidRPr="00312BD8" w:rsidRDefault="00312BD8">
      <w:pPr>
        <w:pStyle w:val="Standard"/>
        <w:jc w:val="center"/>
        <w:rPr>
          <w:rFonts w:ascii="Times New Roman" w:hAnsi="Times New Roman" w:cs="Times New Roman"/>
          <w:sz w:val="22"/>
          <w:szCs w:val="22"/>
        </w:rPr>
      </w:pPr>
      <w:r w:rsidRPr="00312BD8">
        <w:rPr>
          <w:rFonts w:ascii="Times New Roman" w:hAnsi="Times New Roman" w:cs="Times New Roman"/>
          <w:sz w:val="22"/>
          <w:szCs w:val="22"/>
        </w:rPr>
        <w:t>Claiton dos Santos Brum</w:t>
      </w:r>
    </w:p>
    <w:p w:rsidR="00955E53" w:rsidRPr="00312BD8" w:rsidRDefault="00955E53">
      <w:pPr>
        <w:pStyle w:val="Standard"/>
        <w:jc w:val="center"/>
        <w:rPr>
          <w:rFonts w:ascii="Times New Roman" w:hAnsi="Times New Roman" w:cs="Times New Roman"/>
          <w:sz w:val="22"/>
          <w:szCs w:val="22"/>
        </w:rPr>
      </w:pPr>
    </w:p>
    <w:p w:rsidR="00955E53" w:rsidRPr="00312BD8" w:rsidRDefault="00955E53">
      <w:pPr>
        <w:pStyle w:val="Standard"/>
        <w:jc w:val="center"/>
        <w:rPr>
          <w:rFonts w:ascii="Times New Roman" w:eastAsia="Times New Roman" w:hAnsi="Times New Roman" w:cs="Times New Roman"/>
        </w:rPr>
      </w:pPr>
    </w:p>
    <w:sectPr w:rsidR="00955E53" w:rsidRPr="00312BD8" w:rsidSect="00A95596">
      <w:headerReference w:type="default" r:id="rId7"/>
      <w:pgSz w:w="11906" w:h="16838"/>
      <w:pgMar w:top="1440" w:right="1080" w:bottom="1440" w:left="1080"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6FCB">
      <w:pPr>
        <w:spacing w:after="0" w:line="240" w:lineRule="auto"/>
      </w:pPr>
      <w:r>
        <w:separator/>
      </w:r>
    </w:p>
  </w:endnote>
  <w:endnote w:type="continuationSeparator" w:id="0">
    <w:p w:rsidR="00000000" w:rsidRDefault="0091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regular">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rifa BT">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horndale">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6FCB">
      <w:pPr>
        <w:spacing w:after="0" w:line="240" w:lineRule="auto"/>
      </w:pPr>
      <w:r>
        <w:separator/>
      </w:r>
    </w:p>
  </w:footnote>
  <w:footnote w:type="continuationSeparator" w:id="0">
    <w:p w:rsidR="00000000" w:rsidRDefault="00916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53" w:rsidRDefault="00916FCB">
    <w:pPr>
      <w:pStyle w:val="Cabealho"/>
      <w:jc w:val="center"/>
      <w:rPr>
        <w:b/>
      </w:rPr>
    </w:pPr>
    <w:r>
      <w:rPr>
        <w:b/>
        <w:noProof/>
        <w:lang w:eastAsia="pt-BR"/>
      </w:rPr>
      <w:drawing>
        <wp:anchor distT="0" distB="0" distL="0" distR="0" simplePos="0" relativeHeight="251657216" behindDoc="0" locked="0" layoutInCell="1" allowOverlap="1">
          <wp:simplePos x="0" y="0"/>
          <wp:positionH relativeFrom="column">
            <wp:posOffset>0</wp:posOffset>
          </wp:positionH>
          <wp:positionV relativeFrom="paragraph">
            <wp:posOffset>-370205</wp:posOffset>
          </wp:positionV>
          <wp:extent cx="6120130" cy="773430"/>
          <wp:effectExtent l="0" t="0" r="0" b="0"/>
          <wp:wrapSquare wrapText="largest"/>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120130" cy="773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85416"/>
    <w:multiLevelType w:val="multilevel"/>
    <w:tmpl w:val="37B819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5E53"/>
    <w:rsid w:val="00312BD8"/>
    <w:rsid w:val="006E3D5B"/>
    <w:rsid w:val="00916FCB"/>
    <w:rsid w:val="00955E53"/>
    <w:rsid w:val="00A955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E0070-FDF4-4E5C-BD8F-3E995B98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val="0"/>
      <w:spacing w:after="160" w:line="256" w:lineRule="auto"/>
    </w:pPr>
    <w:rPr>
      <w:rFonts w:ascii="Calibri" w:eastAsia="Calibri" w:hAnsi="Calibri" w:cs="Times New Roman"/>
      <w:sz w:val="22"/>
      <w:szCs w:val="22"/>
      <w:lang w:bidi="ar-SA"/>
    </w:rPr>
  </w:style>
  <w:style w:type="paragraph" w:styleId="Ttulo1">
    <w:name w:val="heading 1"/>
    <w:basedOn w:val="Normal"/>
    <w:next w:val="Normal"/>
    <w:qFormat/>
    <w:pPr>
      <w:spacing w:before="240" w:after="120"/>
      <w:outlineLvl w:val="0"/>
    </w:pPr>
    <w:rPr>
      <w:b/>
      <w:bCs/>
      <w:sz w:val="29"/>
      <w:szCs w:val="29"/>
    </w:rPr>
  </w:style>
  <w:style w:type="paragraph" w:styleId="Ttulo2">
    <w:name w:val="heading 2"/>
    <w:basedOn w:val="Normal"/>
    <w:next w:val="Normal"/>
    <w:qFormat/>
    <w:pPr>
      <w:spacing w:before="200" w:after="120"/>
      <w:outlineLvl w:val="1"/>
    </w:pPr>
    <w:rPr>
      <w:b/>
      <w:bCs/>
      <w:sz w:val="25"/>
      <w:szCs w:val="25"/>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21"/>
      <w:szCs w:val="21"/>
    </w:rPr>
  </w:style>
  <w:style w:type="paragraph" w:styleId="Ttulo5">
    <w:name w:val="heading 5"/>
    <w:basedOn w:val="Normal"/>
    <w:next w:val="Normal"/>
    <w:qFormat/>
    <w:pPr>
      <w:numPr>
        <w:ilvl w:val="4"/>
        <w:numId w:val="1"/>
      </w:numPr>
      <w:spacing w:before="120" w:after="60"/>
      <w:outlineLvl w:val="4"/>
    </w:pPr>
    <w:rPr>
      <w:b/>
      <w:bCs/>
      <w:sz w:val="19"/>
      <w:szCs w:val="19"/>
    </w:rPr>
  </w:style>
  <w:style w:type="paragraph" w:styleId="Ttulo6">
    <w:name w:val="heading 6"/>
    <w:basedOn w:val="Normal"/>
    <w:next w:val="Normal"/>
    <w:qFormat/>
    <w:pPr>
      <w:numPr>
        <w:ilvl w:val="5"/>
        <w:numId w:val="1"/>
      </w:numPr>
      <w:spacing w:before="60" w:after="60"/>
      <w:outlineLvl w:val="5"/>
    </w:pPr>
    <w:rPr>
      <w:b/>
      <w:bCs/>
      <w:i/>
      <w:iCs/>
      <w:sz w:val="19"/>
      <w:szCs w:val="19"/>
    </w:rPr>
  </w:style>
  <w:style w:type="paragraph" w:styleId="Ttulo7">
    <w:name w:val="heading 7"/>
    <w:basedOn w:val="Normal"/>
    <w:next w:val="Normal"/>
    <w:qFormat/>
    <w:pPr>
      <w:spacing w:before="60" w:after="60"/>
      <w:outlineLvl w:val="6"/>
    </w:pPr>
    <w:rPr>
      <w:b/>
      <w:bCs/>
      <w:sz w:val="18"/>
      <w:szCs w:val="18"/>
    </w:rPr>
  </w:style>
  <w:style w:type="paragraph" w:styleId="Ttulo8">
    <w:name w:val="heading 8"/>
    <w:basedOn w:val="Normal"/>
    <w:next w:val="Normal"/>
    <w:qFormat/>
    <w:pPr>
      <w:numPr>
        <w:ilvl w:val="7"/>
        <w:numId w:val="1"/>
      </w:numPr>
      <w:spacing w:before="60" w:after="60"/>
      <w:outlineLvl w:val="7"/>
    </w:pPr>
    <w:rPr>
      <w:b/>
      <w:bCs/>
      <w:i/>
      <w:iCs/>
      <w:sz w:val="18"/>
      <w:szCs w:val="18"/>
    </w:rPr>
  </w:style>
  <w:style w:type="paragraph" w:styleId="Ttulo9">
    <w:name w:val="heading 9"/>
    <w:basedOn w:val="Normal"/>
    <w:next w:val="Normal"/>
    <w:qFormat/>
    <w:pPr>
      <w:spacing w:before="60" w:after="60"/>
      <w:outlineLvl w:val="8"/>
    </w:pPr>
    <w:rPr>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PlainTextChar">
    <w:name w:val="Plain Text Char"/>
    <w:qFormat/>
    <w:rPr>
      <w:rFonts w:ascii="Consolas" w:hAnsi="Consolas" w:cs="Consolas"/>
      <w:sz w:val="21"/>
      <w:szCs w:val="21"/>
    </w:rPr>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apple-converted-space">
    <w:name w:val="apple-converted-space"/>
    <w:qFormat/>
  </w:style>
  <w:style w:type="character" w:customStyle="1" w:styleId="textfooter1">
    <w:name w:val="text_footer1"/>
    <w:qFormat/>
    <w:rPr>
      <w:rFonts w:ascii="robotoregular" w:eastAsia="robotoregular" w:hAnsi="robotoregular"/>
      <w:vanish w:val="0"/>
      <w:color w:val="393939"/>
      <w:sz w:val="18"/>
      <w:szCs w:val="18"/>
    </w:rPr>
  </w:style>
  <w:style w:type="character" w:customStyle="1" w:styleId="BalloonTextChar">
    <w:name w:val="Balloon Text Char"/>
    <w:qFormat/>
    <w:rPr>
      <w:rFonts w:ascii="Tahoma" w:eastAsia="Tahoma" w:hAnsi="Tahoma"/>
      <w:kern w:val="2"/>
      <w:sz w:val="16"/>
      <w:szCs w:val="16"/>
      <w:lang w:eastAsia="zh-CN"/>
    </w:rPr>
  </w:style>
  <w:style w:type="character" w:customStyle="1" w:styleId="TextodebaloChar">
    <w:name w:val="Texto de balão Char"/>
    <w:qFormat/>
    <w:rPr>
      <w:rFonts w:ascii="Tahoma" w:eastAsia="Tahoma" w:hAnsi="Tahoma"/>
      <w:sz w:val="16"/>
      <w:szCs w:val="16"/>
    </w:rPr>
  </w:style>
  <w:style w:type="character" w:customStyle="1" w:styleId="FootnoteTextChar">
    <w:name w:val="Footnote Text Char"/>
    <w:qFormat/>
    <w:rPr>
      <w:kern w:val="2"/>
      <w:lang w:eastAsia="zh-CN"/>
    </w:rPr>
  </w:style>
  <w:style w:type="character" w:customStyle="1" w:styleId="DivisodeTabelasChar">
    <w:name w:val="Divisão de Tabelas Char"/>
    <w:qFormat/>
  </w:style>
  <w:style w:type="character" w:customStyle="1" w:styleId="SubtitleChar">
    <w:name w:val="Subtitle Char"/>
    <w:qFormat/>
    <w:rPr>
      <w:rFonts w:ascii="Arial" w:eastAsia="Tahoma" w:hAnsi="Arial"/>
      <w:i/>
      <w:iCs/>
      <w:kern w:val="2"/>
      <w:sz w:val="28"/>
      <w:szCs w:val="28"/>
      <w:lang w:eastAsia="zh-CN"/>
    </w:rPr>
  </w:style>
  <w:style w:type="character" w:customStyle="1" w:styleId="Heading9Char">
    <w:name w:val="Heading 9 Char"/>
    <w:qFormat/>
    <w:rPr>
      <w:b/>
      <w:kern w:val="2"/>
      <w:sz w:val="24"/>
      <w:lang w:val="en-US" w:eastAsia="zh-CN"/>
    </w:rPr>
  </w:style>
  <w:style w:type="character" w:customStyle="1" w:styleId="Heading8Char">
    <w:name w:val="Heading 8 Char"/>
    <w:qFormat/>
    <w:rPr>
      <w:b/>
      <w:kern w:val="2"/>
      <w:sz w:val="28"/>
      <w:lang w:eastAsia="zh-CN"/>
    </w:rPr>
  </w:style>
  <w:style w:type="character" w:customStyle="1" w:styleId="Heading6Char">
    <w:name w:val="Heading 6 Char"/>
    <w:qFormat/>
    <w:rPr>
      <w:rFonts w:ascii="Serifa BT" w:eastAsia="Serifa BT" w:hAnsi="Serifa BT"/>
      <w:b/>
      <w:kern w:val="2"/>
      <w:lang w:eastAsia="zh-CN"/>
    </w:rPr>
  </w:style>
  <w:style w:type="character" w:customStyle="1" w:styleId="Heading5Char">
    <w:name w:val="Heading 5 Char"/>
    <w:qFormat/>
    <w:rPr>
      <w:b/>
      <w:kern w:val="2"/>
      <w:lang w:eastAsia="zh-CN"/>
    </w:rPr>
  </w:style>
  <w:style w:type="character" w:customStyle="1" w:styleId="Heading4Char">
    <w:name w:val="Heading 4 Char"/>
    <w:qFormat/>
    <w:rPr>
      <w:b/>
      <w:i/>
      <w:kern w:val="2"/>
      <w:sz w:val="16"/>
      <w:lang w:eastAsia="zh-CN"/>
    </w:rPr>
  </w:style>
  <w:style w:type="character" w:customStyle="1" w:styleId="Heading3Char">
    <w:name w:val="Heading 3 Char"/>
    <w:qFormat/>
    <w:rPr>
      <w:rFonts w:eastAsia="Arial Unicode MS"/>
      <w:bCs/>
      <w:kern w:val="2"/>
      <w:szCs w:val="21"/>
      <w:lang w:eastAsia="zh-CN"/>
    </w:rPr>
  </w:style>
  <w:style w:type="character" w:customStyle="1" w:styleId="BodyText3Char">
    <w:name w:val="Body Text 3 Char"/>
    <w:qFormat/>
    <w:rPr>
      <w:b/>
      <w:color w:val="000000"/>
      <w:sz w:val="24"/>
    </w:rPr>
  </w:style>
  <w:style w:type="character" w:customStyle="1" w:styleId="BodyTextIndent3Char">
    <w:name w:val="Body Text Indent 3 Char"/>
    <w:qFormat/>
    <w:rPr>
      <w:color w:val="000000"/>
      <w:sz w:val="24"/>
    </w:rPr>
  </w:style>
  <w:style w:type="character" w:customStyle="1" w:styleId="BodyTextIndent2Char">
    <w:name w:val="Body Text Indent 2 Char"/>
    <w:qFormat/>
    <w:rPr>
      <w:color w:val="000000"/>
      <w:sz w:val="24"/>
    </w:rPr>
  </w:style>
  <w:style w:type="character" w:customStyle="1" w:styleId="BodyTextIndentChar">
    <w:name w:val="Body Text Indent Char"/>
    <w:qFormat/>
    <w:rPr>
      <w:sz w:val="24"/>
    </w:rPr>
  </w:style>
  <w:style w:type="character" w:customStyle="1" w:styleId="TitleChar">
    <w:name w:val="Title Char"/>
    <w:qFormat/>
    <w:rPr>
      <w:b/>
      <w:color w:val="000000"/>
      <w:sz w:val="24"/>
    </w:rPr>
  </w:style>
  <w:style w:type="character" w:customStyle="1" w:styleId="BodyText2Char">
    <w:name w:val="Body Text 2 Char"/>
    <w:qFormat/>
    <w:rPr>
      <w:b/>
      <w:color w:val="000000"/>
      <w:sz w:val="24"/>
    </w:rPr>
  </w:style>
  <w:style w:type="character" w:customStyle="1" w:styleId="BodyTextChar">
    <w:name w:val="Body Text Char"/>
    <w:qFormat/>
    <w:rPr>
      <w:color w:val="000000"/>
      <w:sz w:val="24"/>
    </w:rPr>
  </w:style>
  <w:style w:type="character" w:customStyle="1" w:styleId="Heading2Char">
    <w:name w:val="Heading 2 Char"/>
    <w:qFormat/>
    <w:rPr>
      <w:rFonts w:ascii="Calibri Light" w:eastAsia="Times New Roman" w:hAnsi="Calibri Light"/>
      <w:b/>
      <w:bCs/>
      <w:i/>
      <w:iCs/>
      <w:sz w:val="28"/>
      <w:szCs w:val="28"/>
    </w:rPr>
  </w:style>
  <w:style w:type="character" w:customStyle="1" w:styleId="Heading1Char">
    <w:name w:val="Heading 1 Char"/>
    <w:qFormat/>
    <w:rPr>
      <w:rFonts w:ascii="Calibri Light" w:eastAsia="Times New Roman" w:hAnsi="Calibri Light"/>
      <w:b/>
      <w:bCs/>
      <w:kern w:val="2"/>
      <w:sz w:val="32"/>
      <w:szCs w:val="32"/>
    </w:rPr>
  </w:style>
  <w:style w:type="character" w:customStyle="1" w:styleId="Heading7Char">
    <w:name w:val="Heading 7 Char"/>
    <w:qFormat/>
    <w:rPr>
      <w:rFonts w:ascii="Calibri" w:eastAsia="Calibri" w:hAnsi="Calibri"/>
      <w:sz w:val="24"/>
      <w:szCs w:val="24"/>
    </w:rPr>
  </w:style>
  <w:style w:type="character" w:customStyle="1" w:styleId="WW8Num20z0">
    <w:name w:val="WW8Num20z0"/>
    <w:qFormat/>
    <w:rPr>
      <w:rFonts w:ascii="Arial" w:eastAsia="Arial" w:hAnsi="Arial"/>
      <w:b w:val="0"/>
      <w:i w:val="0"/>
      <w:color w:val="000000"/>
      <w:sz w:val="24"/>
      <w:u w:val="none"/>
    </w:rPr>
  </w:style>
  <w:style w:type="character" w:customStyle="1" w:styleId="WW8Num19z0">
    <w:name w:val="WW8Num19z0"/>
    <w:qFormat/>
    <w:rPr>
      <w:rFonts w:ascii="Arial" w:eastAsia="Arial" w:hAnsi="Arial"/>
      <w:b w:val="0"/>
      <w:i w:val="0"/>
      <w:sz w:val="20"/>
      <w:u w:val="none"/>
    </w:rPr>
  </w:style>
  <w:style w:type="character" w:customStyle="1" w:styleId="WW8Num18z0">
    <w:name w:val="WW8Num18z0"/>
    <w:qFormat/>
    <w:rPr>
      <w:rFonts w:ascii="Arial" w:eastAsia="Arial" w:hAnsi="Arial"/>
      <w:b w:val="0"/>
      <w:i w:val="0"/>
      <w:color w:val="000000"/>
      <w:sz w:val="24"/>
      <w:u w:val="none"/>
    </w:rPr>
  </w:style>
  <w:style w:type="character" w:customStyle="1" w:styleId="WW8Num17z0">
    <w:name w:val="WW8Num17z0"/>
    <w:qFormat/>
    <w:rPr>
      <w:b w:val="0"/>
    </w:rPr>
  </w:style>
  <w:style w:type="character" w:customStyle="1" w:styleId="WW8Num16z0">
    <w:name w:val="WW8Num16z0"/>
    <w:qFormat/>
  </w:style>
  <w:style w:type="character" w:customStyle="1" w:styleId="WW8Num15z5">
    <w:name w:val="WW8Num15z5"/>
    <w:qFormat/>
  </w:style>
  <w:style w:type="character" w:customStyle="1" w:styleId="WW8Num15z0">
    <w:name w:val="WW8Num15z0"/>
    <w:qFormat/>
    <w:rPr>
      <w:rFonts w:ascii="Consolas" w:eastAsia="Consolas" w:hAnsi="Consolas"/>
      <w:b/>
      <w:i w:val="0"/>
      <w:sz w:val="20"/>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0">
    <w:name w:val="WW8Num11z0"/>
    <w:qFormat/>
    <w:rPr>
      <w:rFonts w:ascii="Arial" w:eastAsia="Arial" w:hAnsi="Arial"/>
      <w:b w:val="0"/>
      <w:i w:val="0"/>
      <w:sz w:val="20"/>
      <w:u w:val="none"/>
    </w:rPr>
  </w:style>
  <w:style w:type="character" w:customStyle="1" w:styleId="WW8Num10z0">
    <w:name w:val="WW8Num10z0"/>
    <w:qFormat/>
  </w:style>
  <w:style w:type="character" w:customStyle="1" w:styleId="WW8Num9z0">
    <w:name w:val="WW8Num9z0"/>
    <w:qFormat/>
    <w:rPr>
      <w:rFonts w:eastAsia="Times New Roman"/>
    </w:rPr>
  </w:style>
  <w:style w:type="character" w:customStyle="1" w:styleId="WW8Num8z0">
    <w:name w:val="WW8Num8z0"/>
    <w:qFormat/>
    <w:rPr>
      <w:rFonts w:eastAsia="Times New Roman"/>
    </w:rPr>
  </w:style>
  <w:style w:type="character" w:customStyle="1" w:styleId="WW8Num7z1">
    <w:name w:val="WW8Num7z1"/>
    <w:qFormat/>
    <w:rPr>
      <w:rFonts w:eastAsia="Times New Roman"/>
    </w:rPr>
  </w:style>
  <w:style w:type="character" w:customStyle="1" w:styleId="WW8Num7z0">
    <w:name w:val="WW8Num7z0"/>
    <w:qFormat/>
    <w:rPr>
      <w:rFonts w:eastAsia="Times New Roman"/>
      <w:bCs w:val="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rPr>
      <w:rFonts w:ascii="Courier New" w:eastAsia="Courier New" w:hAnsi="Courier New"/>
      <w:b/>
      <w:bCs/>
      <w:sz w:val="20"/>
      <w:szCs w:val="20"/>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0">
    <w:name w:val="WW8Num5z0"/>
    <w:qFormat/>
    <w:rPr>
      <w:rFonts w:ascii="Arial" w:eastAsia="Arial" w:hAnsi="Arial"/>
      <w:b/>
      <w:bCs/>
      <w:sz w:val="22"/>
      <w:szCs w:val="22"/>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0">
    <w:name w:val="WW8Num4z0"/>
    <w:qFormat/>
    <w:rPr>
      <w:rFonts w:ascii="Arial" w:eastAsia="OpenSymbol" w:hAnsi="Arial"/>
      <w:b/>
      <w:bCs/>
      <w:sz w:val="22"/>
      <w:szCs w:val="22"/>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1511369341z8">
    <w:name w:val="1511369341z8"/>
    <w:qFormat/>
  </w:style>
  <w:style w:type="character" w:customStyle="1" w:styleId="1511369341z7">
    <w:name w:val="1511369341z7"/>
    <w:qFormat/>
  </w:style>
  <w:style w:type="character" w:customStyle="1" w:styleId="1511369341z6">
    <w:name w:val="1511369341z6"/>
    <w:qFormat/>
  </w:style>
  <w:style w:type="character" w:customStyle="1" w:styleId="1511369341z5">
    <w:name w:val="1511369341z5"/>
    <w:qFormat/>
  </w:style>
  <w:style w:type="character" w:customStyle="1" w:styleId="1511369341z4">
    <w:name w:val="1511369341z4"/>
    <w:qFormat/>
  </w:style>
  <w:style w:type="character" w:customStyle="1" w:styleId="1511369341z3">
    <w:name w:val="1511369341z3"/>
    <w:qFormat/>
  </w:style>
  <w:style w:type="character" w:customStyle="1" w:styleId="1511369341z2">
    <w:name w:val="1511369341z2"/>
    <w:qFormat/>
  </w:style>
  <w:style w:type="character" w:customStyle="1" w:styleId="1511369341z1">
    <w:name w:val="1511369341z1"/>
    <w:qFormat/>
  </w:style>
  <w:style w:type="character" w:customStyle="1" w:styleId="1511369341z0">
    <w:name w:val="1511369341z0"/>
    <w:qFormat/>
  </w:style>
  <w:style w:type="character" w:customStyle="1" w:styleId="10228889161z0">
    <w:name w:val="10228889161z0"/>
    <w:qFormat/>
  </w:style>
  <w:style w:type="character" w:customStyle="1" w:styleId="10228889161z1">
    <w:name w:val="10228889161z1"/>
    <w:qFormat/>
  </w:style>
  <w:style w:type="character" w:customStyle="1" w:styleId="10228889161z2">
    <w:name w:val="10228889161z2"/>
    <w:qFormat/>
  </w:style>
  <w:style w:type="character" w:customStyle="1" w:styleId="10228889161z3">
    <w:name w:val="10228889161z3"/>
    <w:qFormat/>
  </w:style>
  <w:style w:type="character" w:customStyle="1" w:styleId="10228889161z4">
    <w:name w:val="10228889161z4"/>
    <w:qFormat/>
  </w:style>
  <w:style w:type="character" w:customStyle="1" w:styleId="10228889161z5">
    <w:name w:val="10228889161z5"/>
    <w:qFormat/>
  </w:style>
  <w:style w:type="character" w:customStyle="1" w:styleId="10228889161z6">
    <w:name w:val="10228889161z6"/>
    <w:qFormat/>
  </w:style>
  <w:style w:type="character" w:customStyle="1" w:styleId="10228889161z7">
    <w:name w:val="10228889161z7"/>
    <w:qFormat/>
  </w:style>
  <w:style w:type="character" w:customStyle="1" w:styleId="10228889161z8">
    <w:name w:val="10228889161z8"/>
    <w:qFormat/>
  </w:style>
  <w:style w:type="character" w:customStyle="1" w:styleId="WW8Num3z0">
    <w:name w:val="WW8Num3z0"/>
    <w:qFormat/>
    <w:rPr>
      <w:rFonts w:ascii="Symbol" w:hAnsi="Symbol" w:cs="Symbol"/>
      <w:b w:val="0"/>
      <w:i w:val="0"/>
    </w:rPr>
  </w:style>
  <w:style w:type="character" w:styleId="Nmerodepgina">
    <w:name w:val="page number"/>
    <w:basedOn w:val="Fontepargpadro"/>
  </w:style>
  <w:style w:type="character" w:customStyle="1" w:styleId="LinkdaInternet">
    <w:name w:val="Link da Internet"/>
    <w:rPr>
      <w:color w:val="000080"/>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uppressAutoHyphens/>
      <w:spacing w:before="120" w:after="120"/>
    </w:pPr>
    <w:rPr>
      <w:rFonts w:ascii="Times New Roman" w:eastAsia="Times New Roman" w:hAnsi="Times New Roman" w:cs="Mangal"/>
      <w:i/>
      <w:iCs/>
      <w:kern w:val="2"/>
      <w:sz w:val="24"/>
      <w:szCs w:val="24"/>
    </w:rPr>
  </w:style>
  <w:style w:type="paragraph" w:customStyle="1" w:styleId="ndice">
    <w:name w:val="Índice"/>
    <w:basedOn w:val="Normal"/>
    <w:qFormat/>
    <w:pPr>
      <w:suppressLineNumbers/>
    </w:pPr>
    <w:rPr>
      <w:rFonts w:cs="Mangal"/>
    </w:rPr>
  </w:style>
  <w:style w:type="paragraph" w:styleId="TextosemFormatao">
    <w:name w:val="Plain Text"/>
    <w:basedOn w:val="Normal"/>
    <w:qFormat/>
    <w:pPr>
      <w:spacing w:after="0" w:line="240" w:lineRule="auto"/>
    </w:pPr>
    <w:rPr>
      <w:rFonts w:ascii="Consolas" w:hAnsi="Consolas" w:cs="Consolas"/>
      <w:sz w:val="21"/>
      <w:szCs w:val="21"/>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Default">
    <w:name w:val="Default"/>
    <w:qFormat/>
    <w:rPr>
      <w:rFonts w:ascii="Verdana" w:eastAsia="Verdana" w:hAnsi="Verdana" w:cs="Liberation Serif"/>
      <w:color w:val="000000"/>
      <w:kern w:val="2"/>
      <w:lang w:eastAsia="ar-SA"/>
    </w:rPr>
  </w:style>
  <w:style w:type="paragraph" w:customStyle="1" w:styleId="BodyText21">
    <w:name w:val="Body Text 21"/>
    <w:basedOn w:val="Normal"/>
    <w:qFormat/>
    <w:pPr>
      <w:jc w:val="both"/>
    </w:pPr>
    <w:rPr>
      <w:rFonts w:ascii="Times New Roman" w:eastAsia="Times New Roman" w:hAnsi="Times New Roman"/>
      <w:lang w:eastAsia="ar-SA"/>
    </w:rPr>
  </w:style>
  <w:style w:type="paragraph" w:customStyle="1" w:styleId="western">
    <w:name w:val="western"/>
    <w:basedOn w:val="Normal"/>
    <w:qFormat/>
    <w:pPr>
      <w:spacing w:before="100" w:after="119"/>
    </w:pPr>
    <w:rPr>
      <w:rFonts w:eastAsia="Liberation Serif"/>
      <w:lang w:eastAsia="ar-SA"/>
    </w:rPr>
  </w:style>
  <w:style w:type="paragraph" w:customStyle="1" w:styleId="Textbody">
    <w:name w:val="Text body"/>
    <w:basedOn w:val="Standard"/>
    <w:qFormat/>
    <w:pPr>
      <w:spacing w:after="120"/>
    </w:pPr>
  </w:style>
  <w:style w:type="paragraph" w:customStyle="1" w:styleId="Standard">
    <w:name w:val="Standard"/>
    <w:qFormat/>
    <w:pPr>
      <w:widowControl w:val="0"/>
      <w:textAlignment w:val="baseline"/>
    </w:pPr>
    <w:rPr>
      <w:rFonts w:eastAsia="Mangal" w:cs="Liberation Serif"/>
      <w:kern w:val="2"/>
      <w:lang w:eastAsia="hi-IN"/>
    </w:rPr>
  </w:style>
  <w:style w:type="paragraph" w:styleId="Textodebalo">
    <w:name w:val="Balloon Text"/>
    <w:basedOn w:val="Normal"/>
    <w:qFormat/>
    <w:rPr>
      <w:rFonts w:ascii="Tahoma" w:eastAsia="Tahoma" w:hAnsi="Tahoma"/>
      <w:sz w:val="16"/>
      <w:szCs w:val="16"/>
      <w:lang w:eastAsia="ar-SA"/>
    </w:rPr>
  </w:style>
  <w:style w:type="paragraph" w:customStyle="1" w:styleId="Corpodetexto22">
    <w:name w:val="Corpo de texto 22"/>
    <w:basedOn w:val="Normal"/>
    <w:qFormat/>
    <w:pPr>
      <w:tabs>
        <w:tab w:val="left" w:pos="567"/>
        <w:tab w:val="left" w:pos="992"/>
      </w:tabs>
      <w:ind w:right="-567"/>
      <w:jc w:val="both"/>
    </w:pPr>
    <w:rPr>
      <w:rFonts w:ascii="Times New Roman" w:eastAsia="Times New Roman" w:hAnsi="Times New Roman"/>
      <w:sz w:val="20"/>
      <w:szCs w:val="20"/>
      <w:lang w:eastAsia="ar-SA"/>
    </w:rPr>
  </w:style>
  <w:style w:type="paragraph" w:customStyle="1" w:styleId="DivisodeTabelas">
    <w:name w:val="Divisão de Tabelas"/>
    <w:basedOn w:val="Normal"/>
    <w:qFormat/>
    <w:pPr>
      <w:spacing w:line="20" w:lineRule="exact"/>
    </w:pPr>
    <w:rPr>
      <w:rFonts w:ascii="Times New Roman" w:eastAsia="Times New Roman" w:hAnsi="Times New Roman"/>
      <w:sz w:val="20"/>
      <w:szCs w:val="20"/>
      <w:lang w:eastAsia="ar-SA"/>
    </w:rPr>
  </w:style>
  <w:style w:type="paragraph" w:customStyle="1" w:styleId="Textoembloco1">
    <w:name w:val="Texto em bloco1"/>
    <w:basedOn w:val="Normal"/>
    <w:qFormat/>
    <w:pPr>
      <w:ind w:left="-567" w:right="-765"/>
      <w:jc w:val="both"/>
    </w:pPr>
    <w:rPr>
      <w:rFonts w:ascii="Arial" w:eastAsia="Arial" w:hAnsi="Arial"/>
      <w:szCs w:val="20"/>
      <w:lang w:eastAsia="ar-SA"/>
    </w:rPr>
  </w:style>
  <w:style w:type="paragraph" w:customStyle="1" w:styleId="Recuodecorpodetexto31">
    <w:name w:val="Recuo de corpo de texto 31"/>
    <w:basedOn w:val="Normal"/>
    <w:qFormat/>
    <w:pPr>
      <w:ind w:firstLine="1418"/>
      <w:jc w:val="both"/>
    </w:pPr>
    <w:rPr>
      <w:rFonts w:ascii="Arial" w:eastAsia="Arial" w:hAnsi="Arial"/>
      <w:sz w:val="20"/>
      <w:szCs w:val="20"/>
      <w:lang w:eastAsia="ar-SA"/>
    </w:rPr>
  </w:style>
  <w:style w:type="paragraph" w:customStyle="1" w:styleId="Recuodecorpodetexto21">
    <w:name w:val="Recuo de corpo de texto 21"/>
    <w:basedOn w:val="Normal"/>
    <w:qFormat/>
    <w:pPr>
      <w:spacing w:before="120" w:after="0"/>
      <w:ind w:right="-547" w:firstLine="700"/>
      <w:jc w:val="both"/>
    </w:pPr>
    <w:rPr>
      <w:rFonts w:ascii="Times New Roman" w:eastAsia="Times New Roman" w:hAnsi="Times New Roman"/>
      <w:sz w:val="20"/>
      <w:szCs w:val="20"/>
      <w:lang w:eastAsia="ar-SA"/>
    </w:rPr>
  </w:style>
  <w:style w:type="paragraph" w:styleId="PargrafodaLista">
    <w:name w:val="List Paragraph"/>
    <w:basedOn w:val="Normal"/>
    <w:qFormat/>
    <w:pPr>
      <w:widowControl w:val="0"/>
      <w:spacing w:after="0"/>
      <w:ind w:left="720"/>
      <w:contextualSpacing/>
    </w:pPr>
    <w:rPr>
      <w:rFonts w:ascii="Times New Roman" w:eastAsia="Times New Roman" w:hAnsi="Times New Roman"/>
      <w:szCs w:val="20"/>
      <w:lang w:eastAsia="ar-SA"/>
    </w:rPr>
  </w:style>
  <w:style w:type="paragraph" w:styleId="SemEspaamento">
    <w:name w:val="No Spacing"/>
    <w:qFormat/>
    <w:rPr>
      <w:rFonts w:ascii="Calibri" w:eastAsia="Calibri" w:hAnsi="Calibri" w:cs="Liberation Serif"/>
      <w:kern w:val="2"/>
      <w:sz w:val="22"/>
      <w:szCs w:val="22"/>
      <w:lang w:eastAsia="ar-SA"/>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rFonts w:ascii="Times New Roman" w:eastAsia="Times New Roman" w:hAnsi="Times New Roman"/>
      <w:b/>
      <w:color w:val="000000"/>
      <w:lang w:eastAsia="ar-SA"/>
    </w:rPr>
  </w:style>
  <w:style w:type="paragraph" w:styleId="Recuodecorpodetexto3">
    <w:name w:val="Body Text Indent 3"/>
    <w:basedOn w:val="Normal"/>
    <w:qFormat/>
    <w:pPr>
      <w:ind w:left="540"/>
      <w:jc w:val="both"/>
    </w:pPr>
    <w:rPr>
      <w:rFonts w:ascii="Times New Roman" w:eastAsia="Times New Roman" w:hAnsi="Times New Roman"/>
      <w:color w:val="000000"/>
      <w:lang w:eastAsia="ar-SA"/>
    </w:rPr>
  </w:style>
  <w:style w:type="paragraph" w:styleId="Recuodecorpodetexto2">
    <w:name w:val="Body Text Indent 2"/>
    <w:basedOn w:val="Normal"/>
    <w:qFormat/>
    <w:pPr>
      <w:ind w:left="1080"/>
      <w:jc w:val="both"/>
    </w:pPr>
    <w:rPr>
      <w:rFonts w:ascii="Times New Roman" w:eastAsia="Times New Roman" w:hAnsi="Times New Roman"/>
      <w:color w:val="000000"/>
      <w:lang w:eastAsia="ar-SA"/>
    </w:rPr>
  </w:style>
  <w:style w:type="paragraph" w:styleId="Corpodetexto2">
    <w:name w:val="Body Text 2"/>
    <w:basedOn w:val="Normal"/>
    <w:qFormat/>
    <w:pPr>
      <w:jc w:val="center"/>
    </w:pPr>
    <w:rPr>
      <w:rFonts w:ascii="Times New Roman" w:eastAsia="Times New Roman" w:hAnsi="Times New Roman"/>
      <w:b/>
      <w:color w:val="000000"/>
      <w:lang w:eastAsia="ar-SA"/>
    </w:rPr>
  </w:style>
  <w:style w:type="paragraph" w:styleId="NormalWeb">
    <w:name w:val="Normal (Web)"/>
    <w:basedOn w:val="Normal"/>
    <w:qFormat/>
    <w:pPr>
      <w:spacing w:before="100" w:after="100"/>
    </w:pPr>
    <w:rPr>
      <w:rFonts w:ascii="Times New Roman" w:eastAsia="Times New Roman" w:hAnsi="Times New Roman"/>
      <w:lang w:eastAsia="ar-SA"/>
    </w:rPr>
  </w:style>
  <w:style w:type="paragraph" w:customStyle="1" w:styleId="WW-Padro">
    <w:name w:val="WW-Padrão"/>
    <w:qFormat/>
    <w:pPr>
      <w:widowControl w:val="0"/>
    </w:pPr>
    <w:rPr>
      <w:rFonts w:ascii="Thorndale" w:eastAsia="Thorndale" w:hAnsi="Thorndale" w:cs="Liberation Serif"/>
      <w:color w:val="000000"/>
      <w:kern w:val="2"/>
      <w:lang w:eastAsia="ar-SA"/>
    </w:rPr>
  </w:style>
  <w:style w:type="paragraph" w:customStyle="1" w:styleId="Textopadro">
    <w:name w:val="Texto padrão"/>
    <w:basedOn w:val="Normal"/>
    <w:qFormat/>
    <w:pPr>
      <w:spacing w:line="100" w:lineRule="atLeast"/>
    </w:pPr>
    <w:rPr>
      <w:rFonts w:ascii="Thorndale" w:eastAsia="Tahoma" w:hAnsi="Thorndale"/>
      <w:lang w:eastAsia="ar-SA"/>
    </w:rPr>
  </w:style>
  <w:style w:type="paragraph" w:styleId="Recuodecorpodetexto">
    <w:name w:val="Body Text Indent"/>
    <w:basedOn w:val="Normal"/>
    <w:pPr>
      <w:ind w:left="283"/>
    </w:pPr>
  </w:style>
  <w:style w:type="paragraph" w:styleId="Subttulo">
    <w:name w:val="Subtitle"/>
    <w:basedOn w:val="Normal"/>
    <w:next w:val="Corpodetexto"/>
    <w:qFormat/>
    <w:pPr>
      <w:spacing w:before="60" w:after="120"/>
      <w:jc w:val="center"/>
    </w:pPr>
    <w:rPr>
      <w:sz w:val="36"/>
      <w:szCs w:val="36"/>
    </w:rPr>
  </w:style>
  <w:style w:type="paragraph" w:styleId="Textodenotaderodap">
    <w:name w:val="footnote text"/>
    <w:basedOn w:val="Normal"/>
    <w:pPr>
      <w:suppressLineNumbers/>
      <w:ind w:left="339" w:hanging="339"/>
    </w:pPr>
    <w:rPr>
      <w:sz w:val="20"/>
      <w:szCs w:val="20"/>
    </w:rPr>
  </w:style>
  <w:style w:type="paragraph" w:customStyle="1" w:styleId="Contedodoquadro">
    <w:name w:val="Conteúdo do quadro"/>
    <w:basedOn w:val="Normal"/>
    <w:qFormat/>
  </w:style>
  <w:style w:type="numbering" w:customStyle="1" w:styleId="WW8Num1">
    <w:name w:val="WW8Num1"/>
    <w:qFormat/>
  </w:style>
  <w:style w:type="numbering" w:customStyle="1" w:styleId="10228889161">
    <w:name w:val="1022888916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1249</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2024-09-05T17:19:00Z</dcterms:created>
  <dcterms:modified xsi:type="dcterms:W3CDTF">2024-09-05T17:54:00Z</dcterms:modified>
  <dc:language>pt-BR</dc:language>
</cp:coreProperties>
</file>