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EDITAL DE LICITAÇÃO</w:t>
      </w:r>
    </w:p>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PROCESSO Nº</w:t>
      </w:r>
      <w:r w:rsidR="00F4726A" w:rsidRPr="001802C1">
        <w:rPr>
          <w:rFonts w:eastAsia="Arial Unicode MS"/>
          <w:b/>
          <w:spacing w:val="14"/>
          <w:sz w:val="24"/>
          <w:szCs w:val="24"/>
          <w:lang w:eastAsia="pt-BR"/>
        </w:rPr>
        <w:t xml:space="preserve"> </w:t>
      </w:r>
      <w:r w:rsidR="00D26EDE">
        <w:rPr>
          <w:rFonts w:eastAsia="Arial Unicode MS"/>
          <w:b/>
          <w:spacing w:val="14"/>
          <w:sz w:val="24"/>
          <w:szCs w:val="24"/>
          <w:lang w:eastAsia="pt-BR"/>
        </w:rPr>
        <w:t>995</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4726A" w:rsidRPr="001802C1">
        <w:rPr>
          <w:rFonts w:eastAsia="Arial Unicode MS"/>
          <w:b/>
          <w:spacing w:val="14"/>
          <w:sz w:val="24"/>
          <w:szCs w:val="24"/>
          <w:lang w:eastAsia="pt-BR"/>
        </w:rPr>
        <w:t>4</w:t>
      </w:r>
      <w:r w:rsidRPr="001802C1">
        <w:rPr>
          <w:rFonts w:eastAsia="Arial Unicode MS"/>
          <w:b/>
          <w:spacing w:val="14"/>
          <w:sz w:val="24"/>
          <w:szCs w:val="24"/>
          <w:lang w:eastAsia="pt-BR"/>
        </w:rPr>
        <w:t xml:space="preserve"> </w:t>
      </w:r>
    </w:p>
    <w:p w:rsidR="00245486" w:rsidRPr="001802C1"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PREGÃO PRESENCIAL Nº</w:t>
      </w:r>
      <w:r w:rsidR="00D26EDE">
        <w:rPr>
          <w:rFonts w:eastAsia="Arial Unicode MS"/>
          <w:b/>
          <w:spacing w:val="14"/>
          <w:sz w:val="24"/>
          <w:szCs w:val="24"/>
          <w:lang w:eastAsia="pt-BR"/>
        </w:rPr>
        <w:t>023</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4726A" w:rsidRPr="001802C1">
        <w:rPr>
          <w:rFonts w:eastAsia="Arial Unicode MS"/>
          <w:b/>
          <w:spacing w:val="14"/>
          <w:sz w:val="24"/>
          <w:szCs w:val="24"/>
          <w:lang w:eastAsia="pt-BR"/>
        </w:rPr>
        <w:t>4</w:t>
      </w:r>
    </w:p>
    <w:p w:rsidR="00A12431" w:rsidRPr="001802C1"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1802C1"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1802C1">
        <w:rPr>
          <w:rFonts w:eastAsia="Arial Unicode MS"/>
          <w:b/>
          <w:spacing w:val="14"/>
          <w:sz w:val="24"/>
          <w:szCs w:val="24"/>
        </w:rPr>
        <w:t>Tipo de julgamento</w:t>
      </w:r>
      <w:r w:rsidR="00C04EE0" w:rsidRPr="001802C1">
        <w:rPr>
          <w:rFonts w:eastAsia="Arial Unicode MS"/>
          <w:spacing w:val="14"/>
          <w:sz w:val="24"/>
          <w:szCs w:val="24"/>
        </w:rPr>
        <w:t xml:space="preserve">: </w:t>
      </w:r>
      <w:r w:rsidR="005E045D" w:rsidRPr="001802C1">
        <w:rPr>
          <w:rFonts w:eastAsia="Arial Unicode MS"/>
          <w:spacing w:val="14"/>
          <w:sz w:val="24"/>
          <w:szCs w:val="24"/>
        </w:rPr>
        <w:t>Menor Preço p</w:t>
      </w:r>
      <w:r w:rsidRPr="001802C1">
        <w:rPr>
          <w:rFonts w:eastAsia="Arial Unicode MS"/>
          <w:spacing w:val="14"/>
          <w:sz w:val="24"/>
          <w:szCs w:val="24"/>
        </w:rPr>
        <w:t>or Item</w:t>
      </w:r>
    </w:p>
    <w:p w:rsidR="00245486" w:rsidRPr="001802C1"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1802C1"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r w:rsidRPr="001802C1">
        <w:rPr>
          <w:rFonts w:eastAsia="Arial Unicode MS"/>
          <w:spacing w:val="14"/>
          <w:sz w:val="24"/>
          <w:szCs w:val="24"/>
        </w:rPr>
        <w:t>Edital de pregão para</w:t>
      </w:r>
      <w:r w:rsidR="001802C1">
        <w:rPr>
          <w:rFonts w:eastAsia="Arial Unicode MS"/>
          <w:spacing w:val="14"/>
          <w:sz w:val="24"/>
          <w:szCs w:val="24"/>
        </w:rPr>
        <w:t xml:space="preserve"> </w:t>
      </w:r>
      <w:r w:rsidR="001802C1" w:rsidRPr="001802C1">
        <w:rPr>
          <w:rFonts w:eastAsia="Arial Unicode MS"/>
          <w:spacing w:val="14"/>
          <w:sz w:val="24"/>
          <w:szCs w:val="24"/>
        </w:rPr>
        <w:t>aquisição de</w:t>
      </w:r>
      <w:r w:rsidR="001802C1" w:rsidRPr="001802C1">
        <w:rPr>
          <w:rFonts w:eastAsia="Arial Unicode MS"/>
          <w:sz w:val="24"/>
          <w:szCs w:val="24"/>
        </w:rPr>
        <w:t xml:space="preserve"> materiais de construção, </w:t>
      </w:r>
      <w:r w:rsidR="001802C1">
        <w:rPr>
          <w:rFonts w:eastAsia="Arial Unicode MS"/>
          <w:sz w:val="24"/>
          <w:szCs w:val="24"/>
        </w:rPr>
        <w:t xml:space="preserve">para a </w:t>
      </w:r>
      <w:r w:rsidR="001802C1" w:rsidRPr="001802C1">
        <w:rPr>
          <w:rFonts w:eastAsia="Arial Unicode MS"/>
          <w:sz w:val="24"/>
          <w:szCs w:val="24"/>
        </w:rPr>
        <w:t>Secretaria de Obras do Município de Viadutos e para a Secretaria Municipal de Assistência Social</w:t>
      </w:r>
      <w:r w:rsidR="007D4B25" w:rsidRPr="001802C1">
        <w:rPr>
          <w:rFonts w:eastAsia="Arial Unicode MS"/>
          <w:sz w:val="24"/>
          <w:szCs w:val="24"/>
        </w:rPr>
        <w:t>.</w:t>
      </w:r>
    </w:p>
    <w:p w:rsidR="00245486" w:rsidRPr="001802C1"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1802C1"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4"/>
          <w:szCs w:val="24"/>
        </w:rPr>
      </w:pPr>
      <w:r w:rsidRPr="001802C1">
        <w:rPr>
          <w:rFonts w:eastAsia="Arial Unicode MS"/>
          <w:b/>
          <w:sz w:val="24"/>
          <w:szCs w:val="24"/>
        </w:rPr>
        <w:t>O PREFEITO MUNICIPAL</w:t>
      </w:r>
      <w:r w:rsidR="007922B2" w:rsidRPr="001802C1">
        <w:rPr>
          <w:rFonts w:eastAsia="Arial Unicode MS"/>
          <w:b/>
          <w:sz w:val="24"/>
          <w:szCs w:val="24"/>
        </w:rPr>
        <w:t xml:space="preserve"> </w:t>
      </w:r>
      <w:r w:rsidRPr="001802C1">
        <w:rPr>
          <w:rFonts w:eastAsia="Arial Unicode MS"/>
          <w:b/>
          <w:sz w:val="24"/>
          <w:szCs w:val="24"/>
        </w:rPr>
        <w:t>DE VIADUTOS</w:t>
      </w:r>
      <w:r w:rsidRPr="001802C1">
        <w:rPr>
          <w:rFonts w:eastAsia="Arial Unicode MS"/>
          <w:bCs/>
          <w:sz w:val="24"/>
          <w:szCs w:val="24"/>
        </w:rPr>
        <w:t>, no uso</w:t>
      </w:r>
      <w:r w:rsidRPr="001802C1">
        <w:rPr>
          <w:rFonts w:eastAsia="Arial Unicode MS"/>
          <w:sz w:val="24"/>
          <w:szCs w:val="24"/>
        </w:rPr>
        <w:t xml:space="preserve"> de suas atribuições, torna público, para conhecimento dos interessados, </w:t>
      </w:r>
      <w:r w:rsidRPr="001802C1">
        <w:rPr>
          <w:rFonts w:eastAsia="Arial Unicode MS"/>
          <w:b/>
          <w:sz w:val="24"/>
          <w:szCs w:val="24"/>
        </w:rPr>
        <w:t>que às 0</w:t>
      </w:r>
      <w:r w:rsidR="004D578D" w:rsidRPr="001802C1">
        <w:rPr>
          <w:rFonts w:eastAsia="Arial Unicode MS"/>
          <w:b/>
          <w:sz w:val="24"/>
          <w:szCs w:val="24"/>
        </w:rPr>
        <w:t>9</w:t>
      </w:r>
      <w:r w:rsidRPr="001802C1">
        <w:rPr>
          <w:rFonts w:eastAsia="Arial Unicode MS"/>
          <w:b/>
          <w:sz w:val="24"/>
          <w:szCs w:val="24"/>
        </w:rPr>
        <w:t>:</w:t>
      </w:r>
      <w:r w:rsidR="004D578D" w:rsidRPr="001802C1">
        <w:rPr>
          <w:rFonts w:eastAsia="Arial Unicode MS"/>
          <w:b/>
          <w:sz w:val="24"/>
          <w:szCs w:val="24"/>
        </w:rPr>
        <w:t>0</w:t>
      </w:r>
      <w:r w:rsidRPr="001802C1">
        <w:rPr>
          <w:rFonts w:eastAsia="Arial Unicode MS"/>
          <w:b/>
          <w:sz w:val="24"/>
          <w:szCs w:val="24"/>
        </w:rPr>
        <w:t>0</w:t>
      </w:r>
      <w:r w:rsidR="0066428B" w:rsidRPr="001802C1">
        <w:rPr>
          <w:rFonts w:eastAsia="Arial Unicode MS"/>
          <w:b/>
          <w:sz w:val="24"/>
          <w:szCs w:val="24"/>
        </w:rPr>
        <w:t xml:space="preserve"> hs</w:t>
      </w:r>
      <w:r w:rsidRPr="001802C1">
        <w:rPr>
          <w:rFonts w:eastAsia="Arial Unicode MS"/>
          <w:b/>
          <w:sz w:val="24"/>
          <w:szCs w:val="24"/>
        </w:rPr>
        <w:t xml:space="preserve"> do dia</w:t>
      </w:r>
      <w:r w:rsidR="00A9585F" w:rsidRPr="001802C1">
        <w:rPr>
          <w:rFonts w:eastAsia="Arial Unicode MS"/>
          <w:b/>
          <w:sz w:val="24"/>
          <w:szCs w:val="24"/>
        </w:rPr>
        <w:t xml:space="preserve"> </w:t>
      </w:r>
      <w:r w:rsidR="00D26EDE">
        <w:rPr>
          <w:rFonts w:eastAsia="Arial Unicode MS"/>
          <w:b/>
          <w:sz w:val="24"/>
          <w:szCs w:val="24"/>
        </w:rPr>
        <w:t>10</w:t>
      </w:r>
      <w:r w:rsidR="00A9585F" w:rsidRPr="001802C1">
        <w:rPr>
          <w:rFonts w:eastAsia="Arial Unicode MS"/>
          <w:b/>
          <w:sz w:val="24"/>
          <w:szCs w:val="24"/>
        </w:rPr>
        <w:t xml:space="preserve"> </w:t>
      </w:r>
      <w:r w:rsidRPr="001802C1">
        <w:rPr>
          <w:rFonts w:eastAsia="Arial Unicode MS"/>
          <w:b/>
          <w:sz w:val="24"/>
          <w:szCs w:val="24"/>
        </w:rPr>
        <w:t xml:space="preserve">de </w:t>
      </w:r>
      <w:r w:rsidR="00D26EDE">
        <w:rPr>
          <w:rFonts w:eastAsia="Arial Unicode MS"/>
          <w:b/>
          <w:sz w:val="24"/>
          <w:szCs w:val="24"/>
        </w:rPr>
        <w:t>Julho</w:t>
      </w:r>
      <w:r w:rsidR="00136D94" w:rsidRPr="001802C1">
        <w:rPr>
          <w:rFonts w:eastAsia="Arial Unicode MS"/>
          <w:b/>
          <w:sz w:val="24"/>
          <w:szCs w:val="24"/>
        </w:rPr>
        <w:t xml:space="preserve"> </w:t>
      </w:r>
      <w:r w:rsidRPr="001802C1">
        <w:rPr>
          <w:rFonts w:eastAsia="Arial Unicode MS"/>
          <w:b/>
          <w:sz w:val="24"/>
          <w:szCs w:val="24"/>
        </w:rPr>
        <w:t>de 20</w:t>
      </w:r>
      <w:r w:rsidR="0066428B" w:rsidRPr="001802C1">
        <w:rPr>
          <w:rFonts w:eastAsia="Arial Unicode MS"/>
          <w:b/>
          <w:sz w:val="24"/>
          <w:szCs w:val="24"/>
        </w:rPr>
        <w:t>1</w:t>
      </w:r>
      <w:r w:rsidR="00F4726A" w:rsidRPr="001802C1">
        <w:rPr>
          <w:rFonts w:eastAsia="Arial Unicode MS"/>
          <w:b/>
          <w:sz w:val="24"/>
          <w:szCs w:val="24"/>
        </w:rPr>
        <w:t>4</w:t>
      </w:r>
      <w:r w:rsidRPr="001802C1">
        <w:rPr>
          <w:rFonts w:eastAsia="Arial Unicode MS"/>
          <w:sz w:val="24"/>
          <w:szCs w:val="24"/>
        </w:rPr>
        <w:t>, n</w:t>
      </w:r>
      <w:r w:rsidR="0066428B" w:rsidRPr="001802C1">
        <w:rPr>
          <w:rFonts w:eastAsia="Arial Unicode MS"/>
          <w:sz w:val="24"/>
          <w:szCs w:val="24"/>
        </w:rPr>
        <w:t>a sala d</w:t>
      </w:r>
      <w:r w:rsidRPr="001802C1">
        <w:rPr>
          <w:rFonts w:eastAsia="Arial Unicode MS"/>
          <w:sz w:val="24"/>
          <w:szCs w:val="24"/>
        </w:rPr>
        <w:t>o Setor de Compras da Prefeitura Municipal de Viadutos, sit</w:t>
      </w:r>
      <w:r w:rsidR="0066428B" w:rsidRPr="001802C1">
        <w:rPr>
          <w:rFonts w:eastAsia="Arial Unicode MS"/>
          <w:sz w:val="24"/>
          <w:szCs w:val="24"/>
        </w:rPr>
        <w:t>o</w:t>
      </w:r>
      <w:r w:rsidRPr="001802C1">
        <w:rPr>
          <w:rFonts w:eastAsia="Arial Unicode MS"/>
          <w:sz w:val="24"/>
          <w:szCs w:val="24"/>
        </w:rPr>
        <w:t xml:space="preserve"> à Rua Anastácio Ribeiro, 84, se reunirão o pregoeiro e a equipe de apoio, com a finalidade de receber propostas e documentos de habilitação, objetivando </w:t>
      </w:r>
      <w:r w:rsidR="00ED3791" w:rsidRPr="001802C1">
        <w:rPr>
          <w:rFonts w:eastAsia="Arial Unicode MS"/>
          <w:sz w:val="24"/>
          <w:szCs w:val="24"/>
        </w:rPr>
        <w:t>a</w:t>
      </w:r>
      <w:r w:rsidR="001802C1">
        <w:rPr>
          <w:rFonts w:eastAsia="Arial Unicode MS"/>
          <w:sz w:val="24"/>
          <w:szCs w:val="24"/>
        </w:rPr>
        <w:t xml:space="preserve"> </w:t>
      </w:r>
      <w:r w:rsidR="001802C1" w:rsidRPr="001802C1">
        <w:rPr>
          <w:rFonts w:eastAsia="Arial Unicode MS"/>
          <w:spacing w:val="14"/>
          <w:sz w:val="24"/>
          <w:szCs w:val="24"/>
        </w:rPr>
        <w:t>aquisição de</w:t>
      </w:r>
      <w:r w:rsidR="001802C1" w:rsidRPr="001802C1">
        <w:rPr>
          <w:rFonts w:eastAsia="Arial Unicode MS"/>
          <w:sz w:val="24"/>
          <w:szCs w:val="24"/>
        </w:rPr>
        <w:t xml:space="preserve"> materiais de construção, </w:t>
      </w:r>
      <w:r w:rsidR="001802C1">
        <w:rPr>
          <w:rFonts w:eastAsia="Arial Unicode MS"/>
          <w:sz w:val="24"/>
          <w:szCs w:val="24"/>
        </w:rPr>
        <w:t xml:space="preserve">para a </w:t>
      </w:r>
      <w:r w:rsidR="001802C1" w:rsidRPr="001802C1">
        <w:rPr>
          <w:rFonts w:eastAsia="Arial Unicode MS"/>
          <w:sz w:val="24"/>
          <w:szCs w:val="24"/>
        </w:rPr>
        <w:t>Secretaria de Obras do Município de Viadutos e para a Secretaria Municipal de Assistência Social</w:t>
      </w:r>
      <w:r w:rsidR="00044E91" w:rsidRPr="001802C1">
        <w:rPr>
          <w:rFonts w:eastAsia="Arial Unicode MS"/>
          <w:sz w:val="24"/>
          <w:szCs w:val="24"/>
        </w:rPr>
        <w:t>,</w:t>
      </w:r>
      <w:r w:rsidRPr="001802C1">
        <w:rPr>
          <w:rFonts w:eastAsia="Arial Unicode MS"/>
          <w:sz w:val="24"/>
          <w:szCs w:val="24"/>
        </w:rPr>
        <w:t xml:space="preserve"> conforme descrito no Item 1 – DO OBJETO, processando-se essa licitação nos termos da Lei Federal n.º 10.520, de 17-07-2002, do Decreto Municipal nº 006/2007, de 29 de janeiro de 2007</w:t>
      </w:r>
      <w:r w:rsidR="005D7CDF" w:rsidRPr="001802C1">
        <w:rPr>
          <w:rFonts w:eastAsia="Arial Unicode MS"/>
          <w:sz w:val="24"/>
          <w:szCs w:val="24"/>
        </w:rPr>
        <w:t xml:space="preserve"> e alterações posteriores</w:t>
      </w:r>
      <w:r w:rsidRPr="001802C1">
        <w:rPr>
          <w:rFonts w:eastAsia="Arial Unicode MS"/>
          <w:sz w:val="24"/>
          <w:szCs w:val="24"/>
        </w:rPr>
        <w:t>, com aplicação subsidiária da Lei Federal nº 8.666-93 e alterações posteriores.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1 - DO OBJETO:</w:t>
      </w:r>
      <w:r w:rsidRPr="001802C1">
        <w:rPr>
          <w:rFonts w:eastAsia="Arial Unicode MS"/>
          <w:sz w:val="24"/>
          <w:szCs w:val="24"/>
        </w:rPr>
        <w:t xml:space="preserve"> </w:t>
      </w:r>
    </w:p>
    <w:p w:rsidR="000C1788" w:rsidRPr="001802C1" w:rsidRDefault="00245486" w:rsidP="007D4B25">
      <w:pPr>
        <w:tabs>
          <w:tab w:val="left" w:pos="2835"/>
        </w:tabs>
        <w:overflowPunct w:val="0"/>
        <w:autoSpaceDE w:val="0"/>
        <w:autoSpaceDN w:val="0"/>
        <w:adjustRightInd w:val="0"/>
        <w:spacing w:before="120"/>
        <w:ind w:right="57" w:firstLine="1418"/>
        <w:jc w:val="both"/>
        <w:textAlignment w:val="baseline"/>
        <w:rPr>
          <w:rFonts w:eastAsia="Arial Unicode MS"/>
          <w:sz w:val="24"/>
          <w:szCs w:val="24"/>
        </w:rPr>
      </w:pPr>
      <w:r w:rsidRPr="001802C1">
        <w:rPr>
          <w:rFonts w:eastAsia="Arial Unicode MS"/>
          <w:sz w:val="24"/>
          <w:szCs w:val="24"/>
        </w:rPr>
        <w:t xml:space="preserve">Constitui objeto da presente licitação </w:t>
      </w:r>
      <w:r w:rsidR="00B638A7" w:rsidRPr="001802C1">
        <w:rPr>
          <w:rFonts w:eastAsia="Arial Unicode MS"/>
          <w:sz w:val="24"/>
          <w:szCs w:val="24"/>
        </w:rPr>
        <w:t>é a</w:t>
      </w:r>
      <w:r w:rsidR="00F4726A" w:rsidRPr="001802C1">
        <w:rPr>
          <w:rFonts w:eastAsia="Arial Unicode MS"/>
          <w:sz w:val="24"/>
          <w:szCs w:val="24"/>
        </w:rPr>
        <w:t xml:space="preserve"> </w:t>
      </w:r>
      <w:r w:rsidR="00F4726A" w:rsidRPr="001802C1">
        <w:rPr>
          <w:rFonts w:eastAsia="Arial Unicode MS"/>
          <w:spacing w:val="14"/>
          <w:sz w:val="24"/>
          <w:szCs w:val="24"/>
        </w:rPr>
        <w:t>aquisição de</w:t>
      </w:r>
      <w:r w:rsidR="00F4726A" w:rsidRPr="001802C1">
        <w:rPr>
          <w:rFonts w:eastAsia="Arial Unicode MS"/>
          <w:sz w:val="24"/>
          <w:szCs w:val="24"/>
        </w:rPr>
        <w:t xml:space="preserve"> materiais de construção, </w:t>
      </w:r>
      <w:r w:rsidR="001802C1">
        <w:rPr>
          <w:rFonts w:eastAsia="Arial Unicode MS"/>
          <w:sz w:val="24"/>
          <w:szCs w:val="24"/>
        </w:rPr>
        <w:t xml:space="preserve">para a </w:t>
      </w:r>
      <w:r w:rsidR="00F4726A" w:rsidRPr="001802C1">
        <w:rPr>
          <w:rFonts w:eastAsia="Arial Unicode MS"/>
          <w:sz w:val="24"/>
          <w:szCs w:val="24"/>
        </w:rPr>
        <w:t>Secretaria de Obras do Município de Viadutos</w:t>
      </w:r>
      <w:r w:rsidR="00562B8B" w:rsidRPr="001802C1">
        <w:rPr>
          <w:rFonts w:eastAsia="Arial Unicode MS"/>
          <w:sz w:val="24"/>
          <w:szCs w:val="24"/>
        </w:rPr>
        <w:t xml:space="preserve"> e para a Secretaria Municipal de Assistência Social</w:t>
      </w:r>
      <w:r w:rsidR="007D4457" w:rsidRPr="001802C1">
        <w:rPr>
          <w:rFonts w:eastAsia="Arial Unicode MS"/>
          <w:sz w:val="24"/>
          <w:szCs w:val="24"/>
        </w:rPr>
        <w:t xml:space="preserve">, </w:t>
      </w:r>
      <w:r w:rsidR="00D335FD" w:rsidRPr="001802C1">
        <w:rPr>
          <w:rFonts w:eastAsia="Arial Unicode MS"/>
          <w:sz w:val="24"/>
          <w:szCs w:val="24"/>
        </w:rPr>
        <w:t>conforme descrições contidas no quadro abaixo</w:t>
      </w:r>
      <w:r w:rsidRPr="001802C1">
        <w:rPr>
          <w:rFonts w:eastAsia="Arial Unicode MS"/>
          <w:sz w:val="24"/>
          <w:szCs w:val="24"/>
        </w:rPr>
        <w:t>:</w:t>
      </w:r>
    </w:p>
    <w:p w:rsidR="00CC3653" w:rsidRPr="001802C1" w:rsidRDefault="00CC3653" w:rsidP="00CC3653">
      <w:pPr>
        <w:overflowPunct w:val="0"/>
        <w:autoSpaceDE w:val="0"/>
        <w:autoSpaceDN w:val="0"/>
        <w:adjustRightInd w:val="0"/>
        <w:spacing w:before="120"/>
        <w:ind w:firstLine="1418"/>
        <w:jc w:val="both"/>
        <w:textAlignment w:val="baseline"/>
        <w:rPr>
          <w:rFonts w:eastAsia="Arial Unicode MS"/>
          <w:sz w:val="24"/>
          <w:szCs w:val="24"/>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
        <w:gridCol w:w="877"/>
        <w:gridCol w:w="1066"/>
        <w:gridCol w:w="1052"/>
        <w:gridCol w:w="3483"/>
        <w:gridCol w:w="2382"/>
      </w:tblGrid>
      <w:tr w:rsidR="00D05DDF" w:rsidRPr="001802C1" w:rsidTr="00D05DDF">
        <w:trPr>
          <w:trHeight w:val="340"/>
        </w:trPr>
        <w:tc>
          <w:tcPr>
            <w:tcW w:w="780" w:type="dxa"/>
            <w:tcBorders>
              <w:top w:val="single" w:sz="4" w:space="0" w:color="auto"/>
              <w:left w:val="single" w:sz="4" w:space="0" w:color="auto"/>
              <w:bottom w:val="single" w:sz="4" w:space="0" w:color="auto"/>
              <w:right w:val="single" w:sz="4" w:space="0" w:color="auto"/>
            </w:tcBorders>
          </w:tcPr>
          <w:p w:rsidR="00D05DDF" w:rsidRPr="001802C1" w:rsidRDefault="00D05DDF"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 xml:space="preserve">Lote </w:t>
            </w:r>
          </w:p>
        </w:tc>
        <w:tc>
          <w:tcPr>
            <w:tcW w:w="877" w:type="dxa"/>
            <w:tcBorders>
              <w:top w:val="single" w:sz="4" w:space="0" w:color="auto"/>
              <w:left w:val="single" w:sz="4" w:space="0" w:color="auto"/>
              <w:bottom w:val="single" w:sz="4" w:space="0" w:color="auto"/>
              <w:right w:val="single" w:sz="4" w:space="0" w:color="auto"/>
            </w:tcBorders>
            <w:vAlign w:val="center"/>
          </w:tcPr>
          <w:p w:rsidR="00D05DDF" w:rsidRPr="001802C1" w:rsidRDefault="00D05DDF"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D05DDF" w:rsidRPr="001802C1" w:rsidRDefault="00D05DDF"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D05DDF" w:rsidRPr="001802C1" w:rsidRDefault="00D05DDF" w:rsidP="00245486">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UN</w:t>
            </w:r>
          </w:p>
        </w:tc>
        <w:tc>
          <w:tcPr>
            <w:tcW w:w="3483" w:type="dxa"/>
            <w:tcBorders>
              <w:top w:val="single" w:sz="4" w:space="0" w:color="auto"/>
              <w:left w:val="single" w:sz="4" w:space="0" w:color="auto"/>
              <w:bottom w:val="single" w:sz="4" w:space="0" w:color="auto"/>
              <w:right w:val="single" w:sz="4" w:space="0" w:color="auto"/>
            </w:tcBorders>
            <w:vAlign w:val="center"/>
          </w:tcPr>
          <w:p w:rsidR="00D05DDF" w:rsidRPr="001802C1" w:rsidRDefault="00D05DDF" w:rsidP="00245486">
            <w:pPr>
              <w:tabs>
                <w:tab w:val="left" w:pos="708"/>
                <w:tab w:val="center" w:pos="4419"/>
                <w:tab w:val="right" w:pos="8838"/>
              </w:tabs>
              <w:jc w:val="center"/>
              <w:rPr>
                <w:rFonts w:eastAsia="Arial Unicode MS"/>
                <w:b/>
                <w:bCs/>
                <w:sz w:val="24"/>
                <w:szCs w:val="24"/>
                <w:lang w:eastAsia="pt-BR"/>
              </w:rPr>
            </w:pPr>
            <w:r w:rsidRPr="001802C1">
              <w:rPr>
                <w:rFonts w:eastAsia="Arial Unicode MS"/>
                <w:b/>
                <w:bCs/>
                <w:sz w:val="24"/>
                <w:szCs w:val="24"/>
                <w:lang w:eastAsia="pt-BR"/>
              </w:rPr>
              <w:t>DESCRIÇÃO</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245486">
            <w:pPr>
              <w:tabs>
                <w:tab w:val="left" w:pos="708"/>
                <w:tab w:val="center" w:pos="4419"/>
                <w:tab w:val="right" w:pos="8838"/>
              </w:tabs>
              <w:jc w:val="center"/>
              <w:rPr>
                <w:rFonts w:eastAsia="Arial Unicode MS"/>
                <w:b/>
                <w:bCs/>
                <w:sz w:val="24"/>
                <w:szCs w:val="24"/>
                <w:lang w:eastAsia="pt-BR"/>
              </w:rPr>
            </w:pPr>
            <w:r w:rsidRPr="001802C1">
              <w:rPr>
                <w:rFonts w:eastAsia="Arial Unicode MS"/>
                <w:b/>
                <w:bCs/>
                <w:sz w:val="24"/>
                <w:szCs w:val="24"/>
                <w:lang w:eastAsia="pt-BR"/>
              </w:rPr>
              <w:t xml:space="preserve">Secretaria </w:t>
            </w:r>
          </w:p>
        </w:tc>
      </w:tr>
      <w:tr w:rsidR="00D05DDF" w:rsidRPr="001802C1" w:rsidTr="00D05DDF">
        <w:tc>
          <w:tcPr>
            <w:tcW w:w="780"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1</w:t>
            </w: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120</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UNI</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F26435">
            <w:pPr>
              <w:tabs>
                <w:tab w:val="left" w:pos="450"/>
              </w:tabs>
              <w:jc w:val="both"/>
              <w:rPr>
                <w:sz w:val="24"/>
                <w:szCs w:val="24"/>
              </w:rPr>
            </w:pPr>
            <w:r w:rsidRPr="001802C1">
              <w:rPr>
                <w:sz w:val="24"/>
                <w:szCs w:val="24"/>
              </w:rPr>
              <w:t>CIMENTO CP-II Sacas de 50 Kg</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F26435">
            <w:pPr>
              <w:tabs>
                <w:tab w:val="left" w:pos="450"/>
              </w:tabs>
              <w:jc w:val="both"/>
              <w:rPr>
                <w:sz w:val="24"/>
                <w:szCs w:val="24"/>
              </w:rPr>
            </w:pPr>
            <w:r w:rsidRPr="001802C1">
              <w:rPr>
                <w:sz w:val="24"/>
                <w:szCs w:val="24"/>
              </w:rPr>
              <w:t>Obras, construção de calçadas</w:t>
            </w:r>
          </w:p>
        </w:tc>
      </w:tr>
      <w:tr w:rsidR="00D05DDF" w:rsidRPr="001802C1" w:rsidTr="00D05DDF">
        <w:tc>
          <w:tcPr>
            <w:tcW w:w="780" w:type="dxa"/>
            <w:tcBorders>
              <w:top w:val="single" w:sz="4" w:space="0" w:color="auto"/>
              <w:left w:val="single" w:sz="4" w:space="0" w:color="auto"/>
              <w:bottom w:val="nil"/>
              <w:right w:val="single" w:sz="4" w:space="0" w:color="auto"/>
            </w:tcBorders>
          </w:tcPr>
          <w:p w:rsidR="00D05DDF" w:rsidRPr="001802C1" w:rsidRDefault="00D05DDF" w:rsidP="00611FD4">
            <w:pPr>
              <w:jc w:val="center"/>
              <w:rPr>
                <w:sz w:val="24"/>
                <w:szCs w:val="24"/>
              </w:rPr>
            </w:pPr>
            <w:r w:rsidRPr="001802C1">
              <w:rPr>
                <w:sz w:val="24"/>
                <w:szCs w:val="24"/>
              </w:rPr>
              <w:t>2</w:t>
            </w: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2</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70</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8C5E73">
            <w:pPr>
              <w:jc w:val="center"/>
              <w:rPr>
                <w:sz w:val="24"/>
                <w:szCs w:val="24"/>
              </w:rPr>
            </w:pPr>
            <w:r w:rsidRPr="001802C1">
              <w:rPr>
                <w:sz w:val="24"/>
                <w:szCs w:val="24"/>
              </w:rPr>
              <w:t>M²</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48343D">
            <w:pPr>
              <w:tabs>
                <w:tab w:val="left" w:pos="450"/>
              </w:tabs>
              <w:jc w:val="both"/>
              <w:rPr>
                <w:sz w:val="24"/>
                <w:szCs w:val="24"/>
              </w:rPr>
            </w:pPr>
            <w:r w:rsidRPr="001802C1">
              <w:rPr>
                <w:sz w:val="24"/>
                <w:szCs w:val="24"/>
              </w:rPr>
              <w:t>Cerâmica para parede, classe "A", cor branca, retangular PEI 3 ou 4.</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D05DDF">
            <w:pPr>
              <w:tabs>
                <w:tab w:val="left" w:pos="450"/>
              </w:tabs>
              <w:jc w:val="both"/>
              <w:rPr>
                <w:sz w:val="24"/>
                <w:szCs w:val="24"/>
              </w:rPr>
            </w:pPr>
            <w:r w:rsidRPr="001802C1">
              <w:rPr>
                <w:sz w:val="24"/>
                <w:szCs w:val="24"/>
              </w:rPr>
              <w:t xml:space="preserve">Reforma da cozinha Assistência Social </w:t>
            </w: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11FD4">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3</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40</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8C5E73">
            <w:pPr>
              <w:jc w:val="center"/>
              <w:rPr>
                <w:sz w:val="24"/>
                <w:szCs w:val="24"/>
              </w:rPr>
            </w:pPr>
            <w:r w:rsidRPr="001802C1">
              <w:rPr>
                <w:sz w:val="24"/>
                <w:szCs w:val="24"/>
              </w:rPr>
              <w:t>M²</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48343D">
            <w:pPr>
              <w:tabs>
                <w:tab w:val="left" w:pos="450"/>
              </w:tabs>
              <w:jc w:val="both"/>
              <w:rPr>
                <w:sz w:val="24"/>
                <w:szCs w:val="24"/>
              </w:rPr>
            </w:pPr>
            <w:r w:rsidRPr="001802C1">
              <w:rPr>
                <w:sz w:val="24"/>
                <w:szCs w:val="24"/>
              </w:rPr>
              <w:t>Cerâmica para piso, classe "A",  cor gelo ou cinza claro, quadrada, PEI 5.</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48343D">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4</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18</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KG</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B638A7">
            <w:pPr>
              <w:tabs>
                <w:tab w:val="left" w:pos="450"/>
              </w:tabs>
              <w:jc w:val="both"/>
              <w:rPr>
                <w:sz w:val="24"/>
                <w:szCs w:val="24"/>
              </w:rPr>
            </w:pPr>
            <w:r w:rsidRPr="001802C1">
              <w:rPr>
                <w:sz w:val="24"/>
                <w:szCs w:val="24"/>
              </w:rPr>
              <w:t>Rejunte para parede, impermeável anti-mofo, na cor branco.</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5</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10</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Kg</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Rejunte para piso, impermeável anti mofo, na cor gelo ou cinza claro.</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6</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28</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sc</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Argamassa AC-III, saco com 20KG</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01</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 xml:space="preserve">Lata </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D05DDF">
            <w:pPr>
              <w:tabs>
                <w:tab w:val="left" w:pos="450"/>
              </w:tabs>
              <w:jc w:val="both"/>
              <w:rPr>
                <w:sz w:val="24"/>
                <w:szCs w:val="24"/>
              </w:rPr>
            </w:pPr>
            <w:r w:rsidRPr="001802C1">
              <w:rPr>
                <w:sz w:val="24"/>
                <w:szCs w:val="24"/>
              </w:rPr>
              <w:t xml:space="preserve">Tinta acrilica, semi brilho, no cor branca, sem cheiro, lata com 18 litros, de 1ª linha para cobrir tinta </w:t>
            </w:r>
            <w:r w:rsidRPr="001802C1">
              <w:rPr>
                <w:sz w:val="24"/>
                <w:szCs w:val="24"/>
              </w:rPr>
              <w:lastRenderedPageBreak/>
              <w:t xml:space="preserve">já existente em parede de alvenaria </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8</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14</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Sacos</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 xml:space="preserve">Cimento </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9</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M³</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Areia média</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single" w:sz="4" w:space="0" w:color="auto"/>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10</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 xml:space="preserve">2 </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M³</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 xml:space="preserve">Pedrisco </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single" w:sz="4" w:space="0" w:color="auto"/>
              <w:left w:val="single" w:sz="4" w:space="0" w:color="auto"/>
              <w:bottom w:val="nil"/>
              <w:right w:val="single" w:sz="4" w:space="0" w:color="auto"/>
            </w:tcBorders>
          </w:tcPr>
          <w:p w:rsidR="00D05DDF" w:rsidRPr="001802C1" w:rsidRDefault="00D05DDF" w:rsidP="00661515">
            <w:pPr>
              <w:jc w:val="center"/>
              <w:rPr>
                <w:sz w:val="24"/>
                <w:szCs w:val="24"/>
              </w:rPr>
            </w:pPr>
            <w:r w:rsidRPr="001802C1">
              <w:rPr>
                <w:sz w:val="24"/>
                <w:szCs w:val="24"/>
              </w:rPr>
              <w:t>3</w:t>
            </w: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11</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54</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M²</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Cerâmica para parede, classe "A", cor branca, retangular PEI 3 ou 4.</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D05DDF">
            <w:pPr>
              <w:tabs>
                <w:tab w:val="left" w:pos="450"/>
              </w:tabs>
              <w:jc w:val="both"/>
              <w:rPr>
                <w:sz w:val="24"/>
                <w:szCs w:val="24"/>
              </w:rPr>
            </w:pPr>
            <w:r w:rsidRPr="001802C1">
              <w:rPr>
                <w:sz w:val="24"/>
                <w:szCs w:val="24"/>
              </w:rPr>
              <w:t>Reforma da área de serviço da Assistência Social</w:t>
            </w: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12</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14</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M²</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Cerâmica para piso, classe "A",  cor gelo ou cinza claro, quadrada, PEI 5.</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13</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5</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KG</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Rejunte para parede, impermeável anti-mofo, na cor branco.</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p>
        </w:tc>
      </w:tr>
      <w:tr w:rsidR="00D05DDF" w:rsidRPr="001802C1" w:rsidTr="00D05DDF">
        <w:tc>
          <w:tcPr>
            <w:tcW w:w="780" w:type="dxa"/>
            <w:tcBorders>
              <w:top w:val="nil"/>
              <w:left w:val="single" w:sz="4" w:space="0" w:color="auto"/>
              <w:bottom w:val="nil"/>
              <w:right w:val="single" w:sz="4" w:space="0" w:color="auto"/>
            </w:tcBorders>
          </w:tcPr>
          <w:p w:rsidR="00D05DDF" w:rsidRPr="001802C1" w:rsidRDefault="00D05DDF" w:rsidP="00611FD4">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14</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Kg</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Rejunte para piso, impermeável anti mofo, na cor gelo ou cinza claro.</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48343D">
            <w:pPr>
              <w:tabs>
                <w:tab w:val="left" w:pos="450"/>
              </w:tabs>
              <w:jc w:val="both"/>
              <w:rPr>
                <w:sz w:val="24"/>
                <w:szCs w:val="24"/>
              </w:rPr>
            </w:pPr>
          </w:p>
        </w:tc>
      </w:tr>
      <w:tr w:rsidR="00D05DDF" w:rsidRPr="001802C1" w:rsidTr="001802C1">
        <w:tc>
          <w:tcPr>
            <w:tcW w:w="780" w:type="dxa"/>
            <w:tcBorders>
              <w:top w:val="nil"/>
              <w:left w:val="single" w:sz="4" w:space="0" w:color="auto"/>
              <w:bottom w:val="single" w:sz="4" w:space="0" w:color="auto"/>
              <w:right w:val="single" w:sz="4" w:space="0" w:color="auto"/>
            </w:tcBorders>
          </w:tcPr>
          <w:p w:rsidR="00D05DDF" w:rsidRPr="001802C1" w:rsidRDefault="00D05DDF" w:rsidP="00611FD4">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D05DDF" w:rsidRPr="001802C1" w:rsidRDefault="00D05DDF" w:rsidP="00611FD4">
            <w:pPr>
              <w:jc w:val="center"/>
              <w:rPr>
                <w:sz w:val="24"/>
                <w:szCs w:val="24"/>
              </w:rPr>
            </w:pPr>
            <w:r w:rsidRPr="001802C1">
              <w:rPr>
                <w:sz w:val="24"/>
                <w:szCs w:val="24"/>
              </w:rPr>
              <w:t>15</w:t>
            </w:r>
          </w:p>
        </w:tc>
        <w:tc>
          <w:tcPr>
            <w:tcW w:w="1066"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17</w:t>
            </w:r>
          </w:p>
        </w:tc>
        <w:tc>
          <w:tcPr>
            <w:tcW w:w="1052"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jc w:val="center"/>
              <w:rPr>
                <w:sz w:val="24"/>
                <w:szCs w:val="24"/>
              </w:rPr>
            </w:pPr>
            <w:r w:rsidRPr="001802C1">
              <w:rPr>
                <w:sz w:val="24"/>
                <w:szCs w:val="24"/>
              </w:rPr>
              <w:t>sc</w:t>
            </w:r>
          </w:p>
        </w:tc>
        <w:tc>
          <w:tcPr>
            <w:tcW w:w="3483" w:type="dxa"/>
            <w:tcBorders>
              <w:top w:val="single" w:sz="4" w:space="0" w:color="auto"/>
              <w:left w:val="single" w:sz="4" w:space="0" w:color="auto"/>
              <w:bottom w:val="single" w:sz="4" w:space="0" w:color="auto"/>
              <w:right w:val="single" w:sz="4" w:space="0" w:color="auto"/>
            </w:tcBorders>
          </w:tcPr>
          <w:p w:rsidR="00D05DDF" w:rsidRPr="001802C1" w:rsidRDefault="00D05DDF" w:rsidP="00661515">
            <w:pPr>
              <w:tabs>
                <w:tab w:val="left" w:pos="450"/>
              </w:tabs>
              <w:jc w:val="both"/>
              <w:rPr>
                <w:sz w:val="24"/>
                <w:szCs w:val="24"/>
              </w:rPr>
            </w:pPr>
            <w:r w:rsidRPr="001802C1">
              <w:rPr>
                <w:sz w:val="24"/>
                <w:szCs w:val="24"/>
              </w:rPr>
              <w:t>Argamassa AC-III, saco com 20KG</w:t>
            </w:r>
          </w:p>
        </w:tc>
        <w:tc>
          <w:tcPr>
            <w:tcW w:w="2382" w:type="dxa"/>
            <w:tcBorders>
              <w:top w:val="single" w:sz="4" w:space="0" w:color="auto"/>
              <w:left w:val="single" w:sz="4" w:space="0" w:color="auto"/>
              <w:bottom w:val="single" w:sz="4" w:space="0" w:color="auto"/>
              <w:right w:val="single" w:sz="4" w:space="0" w:color="auto"/>
            </w:tcBorders>
          </w:tcPr>
          <w:p w:rsidR="00D05DDF" w:rsidRPr="001802C1" w:rsidRDefault="00D05DDF" w:rsidP="0048343D">
            <w:pPr>
              <w:tabs>
                <w:tab w:val="left" w:pos="450"/>
              </w:tabs>
              <w:jc w:val="both"/>
              <w:rPr>
                <w:sz w:val="24"/>
                <w:szCs w:val="24"/>
              </w:rPr>
            </w:pPr>
          </w:p>
        </w:tc>
      </w:tr>
      <w:tr w:rsidR="001802C1" w:rsidRPr="001802C1" w:rsidTr="001802C1">
        <w:tc>
          <w:tcPr>
            <w:tcW w:w="780" w:type="dxa"/>
            <w:tcBorders>
              <w:top w:val="single" w:sz="4" w:space="0" w:color="auto"/>
              <w:left w:val="single" w:sz="4" w:space="0" w:color="auto"/>
              <w:bottom w:val="nil"/>
              <w:right w:val="single" w:sz="4" w:space="0" w:color="auto"/>
            </w:tcBorders>
          </w:tcPr>
          <w:p w:rsidR="001802C1" w:rsidRPr="001802C1" w:rsidRDefault="001802C1" w:rsidP="00661515">
            <w:pPr>
              <w:jc w:val="center"/>
              <w:rPr>
                <w:sz w:val="24"/>
                <w:szCs w:val="24"/>
              </w:rPr>
            </w:pPr>
            <w:r w:rsidRPr="001802C1">
              <w:rPr>
                <w:sz w:val="24"/>
                <w:szCs w:val="24"/>
              </w:rPr>
              <w:t>4</w:t>
            </w:r>
          </w:p>
        </w:tc>
        <w:tc>
          <w:tcPr>
            <w:tcW w:w="877" w:type="dxa"/>
            <w:tcBorders>
              <w:top w:val="single" w:sz="4" w:space="0" w:color="auto"/>
              <w:left w:val="single" w:sz="4" w:space="0" w:color="auto"/>
              <w:bottom w:val="single" w:sz="4" w:space="0" w:color="auto"/>
              <w:right w:val="single" w:sz="4" w:space="0" w:color="auto"/>
            </w:tcBorders>
          </w:tcPr>
          <w:p w:rsidR="001802C1" w:rsidRPr="001802C1" w:rsidRDefault="001802C1" w:rsidP="00611FD4">
            <w:pPr>
              <w:jc w:val="center"/>
              <w:rPr>
                <w:sz w:val="24"/>
                <w:szCs w:val="24"/>
              </w:rPr>
            </w:pPr>
            <w:r w:rsidRPr="001802C1">
              <w:rPr>
                <w:sz w:val="24"/>
                <w:szCs w:val="24"/>
              </w:rPr>
              <w:t>16</w:t>
            </w:r>
          </w:p>
        </w:tc>
        <w:tc>
          <w:tcPr>
            <w:tcW w:w="1066"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13</w:t>
            </w:r>
          </w:p>
        </w:tc>
        <w:tc>
          <w:tcPr>
            <w:tcW w:w="1052"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M²</w:t>
            </w:r>
          </w:p>
        </w:tc>
        <w:tc>
          <w:tcPr>
            <w:tcW w:w="3483"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tabs>
                <w:tab w:val="left" w:pos="450"/>
              </w:tabs>
              <w:jc w:val="both"/>
              <w:rPr>
                <w:sz w:val="24"/>
                <w:szCs w:val="24"/>
              </w:rPr>
            </w:pPr>
            <w:r w:rsidRPr="001802C1">
              <w:rPr>
                <w:sz w:val="24"/>
                <w:szCs w:val="24"/>
              </w:rPr>
              <w:t>Cerâmica para parede, classe "A", cor branca, retangular PEI 3 ou 4.</w:t>
            </w:r>
          </w:p>
        </w:tc>
        <w:tc>
          <w:tcPr>
            <w:tcW w:w="2382" w:type="dxa"/>
            <w:tcBorders>
              <w:top w:val="single" w:sz="4" w:space="0" w:color="auto"/>
              <w:left w:val="single" w:sz="4" w:space="0" w:color="auto"/>
              <w:bottom w:val="single" w:sz="4" w:space="0" w:color="auto"/>
              <w:right w:val="single" w:sz="4" w:space="0" w:color="auto"/>
            </w:tcBorders>
          </w:tcPr>
          <w:p w:rsidR="001802C1" w:rsidRPr="001802C1" w:rsidRDefault="001802C1" w:rsidP="0048343D">
            <w:pPr>
              <w:tabs>
                <w:tab w:val="left" w:pos="450"/>
              </w:tabs>
              <w:jc w:val="both"/>
              <w:rPr>
                <w:sz w:val="24"/>
                <w:szCs w:val="24"/>
              </w:rPr>
            </w:pPr>
            <w:r w:rsidRPr="001802C1">
              <w:rPr>
                <w:sz w:val="24"/>
                <w:szCs w:val="24"/>
              </w:rPr>
              <w:t>Reforma do Banheiro no Predio da Secretaria Municipal de Assistencia Social</w:t>
            </w:r>
          </w:p>
        </w:tc>
      </w:tr>
      <w:tr w:rsidR="001802C1" w:rsidRPr="001802C1" w:rsidTr="001802C1">
        <w:tc>
          <w:tcPr>
            <w:tcW w:w="780" w:type="dxa"/>
            <w:tcBorders>
              <w:top w:val="nil"/>
              <w:left w:val="single" w:sz="4" w:space="0" w:color="auto"/>
              <w:bottom w:val="nil"/>
              <w:right w:val="single" w:sz="4" w:space="0" w:color="auto"/>
            </w:tcBorders>
          </w:tcPr>
          <w:p w:rsidR="001802C1" w:rsidRPr="001802C1" w:rsidRDefault="001802C1"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1802C1" w:rsidRPr="001802C1" w:rsidRDefault="001802C1" w:rsidP="00611FD4">
            <w:pPr>
              <w:jc w:val="center"/>
              <w:rPr>
                <w:sz w:val="24"/>
                <w:szCs w:val="24"/>
              </w:rPr>
            </w:pPr>
            <w:r w:rsidRPr="001802C1">
              <w:rPr>
                <w:sz w:val="24"/>
                <w:szCs w:val="24"/>
              </w:rPr>
              <w:t>17</w:t>
            </w:r>
          </w:p>
        </w:tc>
        <w:tc>
          <w:tcPr>
            <w:tcW w:w="1066"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M²</w:t>
            </w:r>
          </w:p>
        </w:tc>
        <w:tc>
          <w:tcPr>
            <w:tcW w:w="3483"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tabs>
                <w:tab w:val="left" w:pos="450"/>
              </w:tabs>
              <w:jc w:val="both"/>
              <w:rPr>
                <w:sz w:val="24"/>
                <w:szCs w:val="24"/>
              </w:rPr>
            </w:pPr>
            <w:r w:rsidRPr="001802C1">
              <w:rPr>
                <w:sz w:val="24"/>
                <w:szCs w:val="24"/>
              </w:rPr>
              <w:t>Cerâmica para piso, classe "A",  cor gelo ou cinza claro, quadrada, PEI 5.</w:t>
            </w:r>
          </w:p>
        </w:tc>
        <w:tc>
          <w:tcPr>
            <w:tcW w:w="2382" w:type="dxa"/>
            <w:tcBorders>
              <w:top w:val="single" w:sz="4" w:space="0" w:color="auto"/>
              <w:left w:val="single" w:sz="4" w:space="0" w:color="auto"/>
              <w:bottom w:val="single" w:sz="4" w:space="0" w:color="auto"/>
              <w:right w:val="single" w:sz="4" w:space="0" w:color="auto"/>
            </w:tcBorders>
          </w:tcPr>
          <w:p w:rsidR="001802C1" w:rsidRPr="001802C1" w:rsidRDefault="001802C1" w:rsidP="0048343D">
            <w:pPr>
              <w:tabs>
                <w:tab w:val="left" w:pos="450"/>
              </w:tabs>
              <w:jc w:val="both"/>
              <w:rPr>
                <w:sz w:val="24"/>
                <w:szCs w:val="24"/>
              </w:rPr>
            </w:pPr>
          </w:p>
        </w:tc>
      </w:tr>
      <w:tr w:rsidR="001802C1" w:rsidRPr="001802C1" w:rsidTr="001802C1">
        <w:tc>
          <w:tcPr>
            <w:tcW w:w="780" w:type="dxa"/>
            <w:tcBorders>
              <w:top w:val="nil"/>
              <w:left w:val="single" w:sz="4" w:space="0" w:color="auto"/>
              <w:bottom w:val="nil"/>
              <w:right w:val="single" w:sz="4" w:space="0" w:color="auto"/>
            </w:tcBorders>
          </w:tcPr>
          <w:p w:rsidR="001802C1" w:rsidRPr="001802C1" w:rsidRDefault="001802C1"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1802C1" w:rsidRPr="001802C1" w:rsidRDefault="001802C1" w:rsidP="00611FD4">
            <w:pPr>
              <w:jc w:val="center"/>
              <w:rPr>
                <w:sz w:val="24"/>
                <w:szCs w:val="24"/>
              </w:rPr>
            </w:pPr>
            <w:r w:rsidRPr="001802C1">
              <w:rPr>
                <w:sz w:val="24"/>
                <w:szCs w:val="24"/>
              </w:rPr>
              <w:t>18</w:t>
            </w:r>
          </w:p>
        </w:tc>
        <w:tc>
          <w:tcPr>
            <w:tcW w:w="1066"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KG</w:t>
            </w:r>
          </w:p>
        </w:tc>
        <w:tc>
          <w:tcPr>
            <w:tcW w:w="3483"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tabs>
                <w:tab w:val="left" w:pos="450"/>
              </w:tabs>
              <w:jc w:val="both"/>
              <w:rPr>
                <w:sz w:val="24"/>
                <w:szCs w:val="24"/>
              </w:rPr>
            </w:pPr>
            <w:r w:rsidRPr="001802C1">
              <w:rPr>
                <w:sz w:val="24"/>
                <w:szCs w:val="24"/>
              </w:rPr>
              <w:t>Rejunte para parede, impermeável anti-mofo, na cor branco.</w:t>
            </w:r>
          </w:p>
        </w:tc>
        <w:tc>
          <w:tcPr>
            <w:tcW w:w="2382" w:type="dxa"/>
            <w:tcBorders>
              <w:top w:val="single" w:sz="4" w:space="0" w:color="auto"/>
              <w:left w:val="single" w:sz="4" w:space="0" w:color="auto"/>
              <w:bottom w:val="single" w:sz="4" w:space="0" w:color="auto"/>
              <w:right w:val="single" w:sz="4" w:space="0" w:color="auto"/>
            </w:tcBorders>
          </w:tcPr>
          <w:p w:rsidR="001802C1" w:rsidRPr="001802C1" w:rsidRDefault="001802C1" w:rsidP="0048343D">
            <w:pPr>
              <w:tabs>
                <w:tab w:val="left" w:pos="450"/>
              </w:tabs>
              <w:jc w:val="both"/>
              <w:rPr>
                <w:sz w:val="24"/>
                <w:szCs w:val="24"/>
              </w:rPr>
            </w:pPr>
          </w:p>
        </w:tc>
      </w:tr>
      <w:tr w:rsidR="001802C1" w:rsidRPr="001802C1" w:rsidTr="001802C1">
        <w:tc>
          <w:tcPr>
            <w:tcW w:w="780" w:type="dxa"/>
            <w:tcBorders>
              <w:top w:val="nil"/>
              <w:left w:val="single" w:sz="4" w:space="0" w:color="auto"/>
              <w:bottom w:val="nil"/>
              <w:right w:val="single" w:sz="4" w:space="0" w:color="auto"/>
            </w:tcBorders>
          </w:tcPr>
          <w:p w:rsidR="001802C1" w:rsidRPr="001802C1" w:rsidRDefault="001802C1" w:rsidP="00661515">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1802C1" w:rsidRPr="001802C1" w:rsidRDefault="001802C1" w:rsidP="00611FD4">
            <w:pPr>
              <w:jc w:val="center"/>
              <w:rPr>
                <w:sz w:val="24"/>
                <w:szCs w:val="24"/>
              </w:rPr>
            </w:pPr>
            <w:r w:rsidRPr="001802C1">
              <w:rPr>
                <w:sz w:val="24"/>
                <w:szCs w:val="24"/>
              </w:rPr>
              <w:t>19</w:t>
            </w:r>
          </w:p>
        </w:tc>
        <w:tc>
          <w:tcPr>
            <w:tcW w:w="1066"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Kg</w:t>
            </w:r>
          </w:p>
        </w:tc>
        <w:tc>
          <w:tcPr>
            <w:tcW w:w="3483"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tabs>
                <w:tab w:val="left" w:pos="450"/>
              </w:tabs>
              <w:jc w:val="both"/>
              <w:rPr>
                <w:sz w:val="24"/>
                <w:szCs w:val="24"/>
              </w:rPr>
            </w:pPr>
            <w:r w:rsidRPr="001802C1">
              <w:rPr>
                <w:sz w:val="24"/>
                <w:szCs w:val="24"/>
              </w:rPr>
              <w:t>Rejunte para piso, impermeável anti mofo, na cor gelo ou cinza claro.</w:t>
            </w:r>
          </w:p>
        </w:tc>
        <w:tc>
          <w:tcPr>
            <w:tcW w:w="2382" w:type="dxa"/>
            <w:tcBorders>
              <w:top w:val="single" w:sz="4" w:space="0" w:color="auto"/>
              <w:left w:val="single" w:sz="4" w:space="0" w:color="auto"/>
              <w:bottom w:val="single" w:sz="4" w:space="0" w:color="auto"/>
              <w:right w:val="single" w:sz="4" w:space="0" w:color="auto"/>
            </w:tcBorders>
          </w:tcPr>
          <w:p w:rsidR="001802C1" w:rsidRPr="001802C1" w:rsidRDefault="001802C1" w:rsidP="0048343D">
            <w:pPr>
              <w:tabs>
                <w:tab w:val="left" w:pos="450"/>
              </w:tabs>
              <w:jc w:val="both"/>
              <w:rPr>
                <w:sz w:val="24"/>
                <w:szCs w:val="24"/>
              </w:rPr>
            </w:pPr>
          </w:p>
        </w:tc>
      </w:tr>
      <w:tr w:rsidR="001802C1" w:rsidRPr="001802C1" w:rsidTr="00D05DDF">
        <w:tc>
          <w:tcPr>
            <w:tcW w:w="780" w:type="dxa"/>
            <w:tcBorders>
              <w:top w:val="nil"/>
              <w:left w:val="single" w:sz="4" w:space="0" w:color="auto"/>
              <w:bottom w:val="single" w:sz="4" w:space="0" w:color="auto"/>
              <w:right w:val="single" w:sz="4" w:space="0" w:color="auto"/>
            </w:tcBorders>
          </w:tcPr>
          <w:p w:rsidR="001802C1" w:rsidRPr="001802C1" w:rsidRDefault="001802C1" w:rsidP="00611FD4">
            <w:pPr>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1802C1" w:rsidRPr="001802C1" w:rsidRDefault="001802C1" w:rsidP="00611FD4">
            <w:pPr>
              <w:jc w:val="center"/>
              <w:rPr>
                <w:sz w:val="24"/>
                <w:szCs w:val="24"/>
              </w:rPr>
            </w:pPr>
            <w:r w:rsidRPr="001802C1">
              <w:rPr>
                <w:sz w:val="24"/>
                <w:szCs w:val="24"/>
              </w:rPr>
              <w:t>20</w:t>
            </w:r>
          </w:p>
        </w:tc>
        <w:tc>
          <w:tcPr>
            <w:tcW w:w="1066"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7</w:t>
            </w:r>
          </w:p>
        </w:tc>
        <w:tc>
          <w:tcPr>
            <w:tcW w:w="1052"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jc w:val="center"/>
              <w:rPr>
                <w:sz w:val="24"/>
                <w:szCs w:val="24"/>
              </w:rPr>
            </w:pPr>
            <w:r w:rsidRPr="001802C1">
              <w:rPr>
                <w:sz w:val="24"/>
                <w:szCs w:val="24"/>
              </w:rPr>
              <w:t>sc</w:t>
            </w:r>
          </w:p>
        </w:tc>
        <w:tc>
          <w:tcPr>
            <w:tcW w:w="3483" w:type="dxa"/>
            <w:tcBorders>
              <w:top w:val="single" w:sz="4" w:space="0" w:color="auto"/>
              <w:left w:val="single" w:sz="4" w:space="0" w:color="auto"/>
              <w:bottom w:val="single" w:sz="4" w:space="0" w:color="auto"/>
              <w:right w:val="single" w:sz="4" w:space="0" w:color="auto"/>
            </w:tcBorders>
          </w:tcPr>
          <w:p w:rsidR="001802C1" w:rsidRPr="001802C1" w:rsidRDefault="001802C1" w:rsidP="00661515">
            <w:pPr>
              <w:tabs>
                <w:tab w:val="left" w:pos="450"/>
              </w:tabs>
              <w:jc w:val="both"/>
              <w:rPr>
                <w:sz w:val="24"/>
                <w:szCs w:val="24"/>
              </w:rPr>
            </w:pPr>
            <w:r w:rsidRPr="001802C1">
              <w:rPr>
                <w:sz w:val="24"/>
                <w:szCs w:val="24"/>
              </w:rPr>
              <w:t>Argamassa AC-III, saco com 20KG</w:t>
            </w:r>
          </w:p>
        </w:tc>
        <w:tc>
          <w:tcPr>
            <w:tcW w:w="2382" w:type="dxa"/>
            <w:tcBorders>
              <w:top w:val="single" w:sz="4" w:space="0" w:color="auto"/>
              <w:left w:val="single" w:sz="4" w:space="0" w:color="auto"/>
              <w:bottom w:val="single" w:sz="4" w:space="0" w:color="auto"/>
              <w:right w:val="single" w:sz="4" w:space="0" w:color="auto"/>
            </w:tcBorders>
          </w:tcPr>
          <w:p w:rsidR="001802C1" w:rsidRPr="001802C1" w:rsidRDefault="001802C1" w:rsidP="0048343D">
            <w:pPr>
              <w:tabs>
                <w:tab w:val="left" w:pos="450"/>
              </w:tabs>
              <w:jc w:val="both"/>
              <w:rPr>
                <w:sz w:val="24"/>
                <w:szCs w:val="24"/>
              </w:rPr>
            </w:pPr>
          </w:p>
        </w:tc>
      </w:tr>
    </w:tbl>
    <w:p w:rsidR="000F7B5E" w:rsidRPr="007A3B2B" w:rsidRDefault="000F7B5E" w:rsidP="000F7B5E">
      <w:pPr>
        <w:jc w:val="both"/>
        <w:rPr>
          <w:rFonts w:ascii="Arial" w:hAnsi="Arial" w:cs="Arial"/>
          <w:b/>
          <w:sz w:val="24"/>
          <w:szCs w:val="24"/>
        </w:rPr>
      </w:pPr>
      <w:r w:rsidRPr="007A3B2B">
        <w:rPr>
          <w:rFonts w:ascii="Arial" w:hAnsi="Arial" w:cs="Arial"/>
          <w:b/>
          <w:sz w:val="24"/>
          <w:szCs w:val="24"/>
        </w:rPr>
        <w:t>- Os itens serão adquiridos conforme ordem relacionada e enquanto tiver recurso disponível.</w:t>
      </w:r>
    </w:p>
    <w:p w:rsidR="007A2275" w:rsidRPr="007A3B2B" w:rsidRDefault="007A2275" w:rsidP="000F7B5E">
      <w:pPr>
        <w:jc w:val="both"/>
        <w:rPr>
          <w:rFonts w:ascii="Arial" w:hAnsi="Arial" w:cs="Arial"/>
          <w:b/>
          <w:sz w:val="24"/>
          <w:szCs w:val="24"/>
        </w:rPr>
      </w:pPr>
      <w:r w:rsidRPr="007A3B2B">
        <w:rPr>
          <w:rFonts w:ascii="Arial" w:hAnsi="Arial" w:cs="Arial"/>
          <w:b/>
          <w:sz w:val="24"/>
          <w:szCs w:val="24"/>
        </w:rPr>
        <w:t xml:space="preserve">- Todos os itens devem serem entregues </w:t>
      </w:r>
      <w:r w:rsidR="007A3B2B">
        <w:rPr>
          <w:rFonts w:ascii="Arial" w:hAnsi="Arial" w:cs="Arial"/>
          <w:b/>
          <w:sz w:val="24"/>
          <w:szCs w:val="24"/>
        </w:rPr>
        <w:t xml:space="preserve">conforme a </w:t>
      </w:r>
      <w:r w:rsidRPr="007A3B2B">
        <w:rPr>
          <w:rFonts w:ascii="Arial" w:hAnsi="Arial" w:cs="Arial"/>
          <w:b/>
          <w:sz w:val="24"/>
          <w:szCs w:val="24"/>
        </w:rPr>
        <w:t>solicitação</w:t>
      </w:r>
      <w:r w:rsidR="007A3B2B">
        <w:rPr>
          <w:rFonts w:ascii="Arial" w:hAnsi="Arial" w:cs="Arial"/>
          <w:b/>
          <w:sz w:val="24"/>
          <w:szCs w:val="24"/>
        </w:rPr>
        <w:t xml:space="preserve">/necessidade </w:t>
      </w:r>
      <w:r w:rsidRPr="007A3B2B">
        <w:rPr>
          <w:rFonts w:ascii="Arial" w:hAnsi="Arial" w:cs="Arial"/>
          <w:b/>
          <w:sz w:val="24"/>
          <w:szCs w:val="24"/>
        </w:rPr>
        <w:t>das Secretarias</w:t>
      </w:r>
      <w:r w:rsidR="007A3B2B">
        <w:rPr>
          <w:rFonts w:ascii="Arial" w:hAnsi="Arial" w:cs="Arial"/>
          <w:b/>
          <w:sz w:val="24"/>
          <w:szCs w:val="24"/>
        </w:rPr>
        <w:t xml:space="preserve"> de Assistência Social e Obras</w:t>
      </w:r>
      <w:r w:rsidRPr="007A3B2B">
        <w:rPr>
          <w:rFonts w:ascii="Arial" w:hAnsi="Arial" w:cs="Arial"/>
          <w:b/>
          <w:sz w:val="24"/>
          <w:szCs w:val="24"/>
        </w:rPr>
        <w:t>.</w:t>
      </w:r>
    </w:p>
    <w:p w:rsidR="000F7B5E" w:rsidRDefault="000F7B5E"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2 - DA APRESENTAÇÃO DOS ENVELOPES:</w:t>
      </w:r>
    </w:p>
    <w:p w:rsidR="00245486" w:rsidRPr="001802C1" w:rsidRDefault="00245486" w:rsidP="00245486">
      <w:pPr>
        <w:spacing w:before="120"/>
        <w:ind w:firstLine="1418"/>
        <w:jc w:val="both"/>
        <w:rPr>
          <w:rFonts w:eastAsia="Arial Unicode MS"/>
          <w:sz w:val="24"/>
          <w:szCs w:val="24"/>
          <w:lang w:eastAsia="pt-BR"/>
        </w:rPr>
      </w:pPr>
      <w:r w:rsidRPr="001802C1">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1802C1" w:rsidRDefault="00534A8C" w:rsidP="00B846D0">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18"/>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sz w:val="24"/>
          <w:szCs w:val="24"/>
        </w:rPr>
        <w:tab/>
      </w:r>
      <w:r w:rsidRPr="001802C1">
        <w:rPr>
          <w:rFonts w:eastAsia="Arial Unicode MS"/>
          <w:bCs/>
          <w:sz w:val="24"/>
          <w:szCs w:val="24"/>
        </w:rPr>
        <w:t xml:space="preserve">EDITAL DE PREGÃO Nº </w:t>
      </w:r>
      <w:r w:rsidR="00237794">
        <w:rPr>
          <w:rFonts w:eastAsia="Arial Unicode MS"/>
          <w:bCs/>
          <w:sz w:val="24"/>
          <w:szCs w:val="24"/>
        </w:rPr>
        <w:t>023</w:t>
      </w:r>
      <w:r w:rsidR="00504913" w:rsidRPr="001802C1">
        <w:rPr>
          <w:rFonts w:eastAsia="Arial Unicode MS"/>
          <w:bCs/>
          <w:sz w:val="24"/>
          <w:szCs w:val="24"/>
        </w:rPr>
        <w:t>/2</w:t>
      </w:r>
      <w:r w:rsidRPr="001802C1">
        <w:rPr>
          <w:rFonts w:eastAsia="Arial Unicode MS"/>
          <w:bCs/>
          <w:sz w:val="24"/>
          <w:szCs w:val="24"/>
        </w:rPr>
        <w:t>0</w:t>
      </w:r>
      <w:r w:rsidR="0066428B" w:rsidRPr="001802C1">
        <w:rPr>
          <w:rFonts w:eastAsia="Arial Unicode MS"/>
          <w:bCs/>
          <w:sz w:val="24"/>
          <w:szCs w:val="24"/>
        </w:rPr>
        <w:t>1</w:t>
      </w:r>
      <w:r w:rsidR="00F4726A" w:rsidRPr="001802C1">
        <w:rPr>
          <w:rFonts w:eastAsia="Arial Unicode MS"/>
          <w:bCs/>
          <w:sz w:val="24"/>
          <w:szCs w:val="24"/>
        </w:rPr>
        <w:t>4</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01 – PROPOSTA</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E73C4D" w:rsidRPr="001802C1" w:rsidRDefault="00E73C4D" w:rsidP="008001EA">
      <w:pPr>
        <w:overflowPunct w:val="0"/>
        <w:autoSpaceDE w:val="0"/>
        <w:autoSpaceDN w:val="0"/>
        <w:adjustRightInd w:val="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bCs/>
          <w:sz w:val="24"/>
          <w:szCs w:val="24"/>
        </w:rPr>
        <w:tab/>
        <w:t xml:space="preserve">EDITAL DE PREGÃO Nº </w:t>
      </w:r>
      <w:r w:rsidR="00237794">
        <w:rPr>
          <w:rFonts w:eastAsia="Arial Unicode MS"/>
          <w:bCs/>
          <w:sz w:val="24"/>
          <w:szCs w:val="24"/>
        </w:rPr>
        <w:t>023</w:t>
      </w:r>
      <w:r w:rsidR="00504913" w:rsidRPr="001802C1">
        <w:rPr>
          <w:rFonts w:eastAsia="Arial Unicode MS"/>
          <w:bCs/>
          <w:sz w:val="24"/>
          <w:szCs w:val="24"/>
        </w:rPr>
        <w:t>/2</w:t>
      </w:r>
      <w:r w:rsidRPr="001802C1">
        <w:rPr>
          <w:rFonts w:eastAsia="Arial Unicode MS"/>
          <w:bCs/>
          <w:sz w:val="24"/>
          <w:szCs w:val="24"/>
        </w:rPr>
        <w:t>0</w:t>
      </w:r>
      <w:r w:rsidR="00522AF9" w:rsidRPr="001802C1">
        <w:rPr>
          <w:rFonts w:eastAsia="Arial Unicode MS"/>
          <w:bCs/>
          <w:sz w:val="24"/>
          <w:szCs w:val="24"/>
        </w:rPr>
        <w:t>1</w:t>
      </w:r>
      <w:r w:rsidR="00F4726A" w:rsidRPr="001802C1">
        <w:rPr>
          <w:rFonts w:eastAsia="Arial Unicode MS"/>
          <w:bCs/>
          <w:sz w:val="24"/>
          <w:szCs w:val="24"/>
        </w:rPr>
        <w:t>4</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02 – DOCUMENTAÇÃO</w:t>
      </w:r>
    </w:p>
    <w:p w:rsidR="00245486" w:rsidRPr="001802C1" w:rsidRDefault="00245486" w:rsidP="008001EA">
      <w:pPr>
        <w:overflowPunct w:val="0"/>
        <w:autoSpaceDE w:val="0"/>
        <w:autoSpaceDN w:val="0"/>
        <w:adjustRightInd w:val="0"/>
        <w:ind w:firstLine="357"/>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245486" w:rsidRPr="001802C1" w:rsidRDefault="00245486" w:rsidP="00245486">
      <w:pPr>
        <w:overflowPunct w:val="0"/>
        <w:autoSpaceDE w:val="0"/>
        <w:autoSpaceDN w:val="0"/>
        <w:adjustRightInd w:val="0"/>
        <w:spacing w:before="120"/>
        <w:ind w:firstLine="357"/>
        <w:jc w:val="both"/>
        <w:textAlignment w:val="baseline"/>
        <w:rPr>
          <w:rFonts w:eastAsia="Arial Unicode MS"/>
          <w:sz w:val="24"/>
          <w:szCs w:val="24"/>
        </w:rPr>
      </w:pPr>
    </w:p>
    <w:p w:rsidR="00C777DF" w:rsidRPr="001802C1" w:rsidRDefault="00C777DF" w:rsidP="00C777DF">
      <w:pPr>
        <w:ind w:firstLine="1400"/>
        <w:jc w:val="both"/>
        <w:rPr>
          <w:b/>
          <w:sz w:val="24"/>
          <w:szCs w:val="24"/>
        </w:rPr>
      </w:pPr>
      <w:r w:rsidRPr="001802C1">
        <w:rPr>
          <w:b/>
          <w:sz w:val="24"/>
          <w:szCs w:val="24"/>
        </w:rPr>
        <w:t>3. CONDIÇÕES DE PARTICIPAÇÃO</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smartTag w:uri="urn:schemas-microsoft-com:office:smarttags" w:element="metricconverter">
        <w:smartTagPr>
          <w:attr w:name="ProductID" w:val="3.1 A"/>
        </w:smartTagPr>
        <w:r w:rsidRPr="001802C1">
          <w:rPr>
            <w:b/>
            <w:sz w:val="24"/>
            <w:szCs w:val="24"/>
          </w:rPr>
          <w:t xml:space="preserve">3.1 </w:t>
        </w:r>
        <w:r w:rsidRPr="001802C1">
          <w:rPr>
            <w:sz w:val="24"/>
            <w:szCs w:val="24"/>
          </w:rPr>
          <w:t>A</w:t>
        </w:r>
      </w:smartTag>
      <w:r w:rsidRPr="001802C1">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1802C1">
          <w:rPr>
            <w:sz w:val="24"/>
            <w:szCs w:val="24"/>
          </w:rPr>
          <w:t>42 a</w:t>
        </w:r>
      </w:smartTag>
      <w:r w:rsidRPr="001802C1">
        <w:rPr>
          <w:sz w:val="24"/>
          <w:szCs w:val="24"/>
        </w:rPr>
        <w:t xml:space="preserve"> 45 da Lei Complementar n° 123/2006, </w:t>
      </w:r>
      <w:r w:rsidR="00D67C7F" w:rsidRPr="001802C1">
        <w:rPr>
          <w:sz w:val="24"/>
          <w:szCs w:val="24"/>
        </w:rPr>
        <w:t xml:space="preserve">bem como as Cooperativas que tenham auferido, no ano calendário anterior, receita bruta até o limite de R$ </w:t>
      </w:r>
      <w:r w:rsidR="00C97687" w:rsidRPr="001802C1">
        <w:rPr>
          <w:sz w:val="24"/>
          <w:szCs w:val="24"/>
        </w:rPr>
        <w:t>3</w:t>
      </w:r>
      <w:r w:rsidR="00D67C7F" w:rsidRPr="001802C1">
        <w:rPr>
          <w:sz w:val="24"/>
          <w:szCs w:val="24"/>
        </w:rPr>
        <w:t>.</w:t>
      </w:r>
      <w:r w:rsidR="00C97687" w:rsidRPr="001802C1">
        <w:rPr>
          <w:sz w:val="24"/>
          <w:szCs w:val="24"/>
        </w:rPr>
        <w:t>6</w:t>
      </w:r>
      <w:r w:rsidR="00D67C7F" w:rsidRPr="001802C1">
        <w:rPr>
          <w:sz w:val="24"/>
          <w:szCs w:val="24"/>
        </w:rPr>
        <w:t xml:space="preserve">00.000,00 (conforme disposto no art. 34 da Lei 11.488/2007), </w:t>
      </w:r>
      <w:r w:rsidRPr="001802C1">
        <w:rPr>
          <w:sz w:val="24"/>
          <w:szCs w:val="24"/>
        </w:rPr>
        <w:t>dever</w:t>
      </w:r>
      <w:r w:rsidR="00D67C7F" w:rsidRPr="001802C1">
        <w:rPr>
          <w:sz w:val="24"/>
          <w:szCs w:val="24"/>
        </w:rPr>
        <w:t>ão</w:t>
      </w:r>
      <w:r w:rsidRPr="001802C1">
        <w:rPr>
          <w:sz w:val="24"/>
          <w:szCs w:val="24"/>
        </w:rPr>
        <w:t xml:space="preserve"> comprovar seu enquadramento em tal situação jurídica através de </w:t>
      </w:r>
      <w:r w:rsidRPr="001802C1">
        <w:rPr>
          <w:b/>
          <w:sz w:val="24"/>
          <w:szCs w:val="24"/>
        </w:rPr>
        <w:t>certidão expedida pela Junta Comercial (conforme artigo 8° da Instrução Normativa n° 103 de 30/04/2007) OU por meio de declaração firmada por contador.</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3.1.2</w:t>
      </w:r>
      <w:r w:rsidRPr="001802C1">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r w:rsidRPr="001802C1">
        <w:rPr>
          <w:b/>
          <w:sz w:val="24"/>
          <w:szCs w:val="24"/>
        </w:rPr>
        <w:t>3.1.3</w:t>
      </w:r>
      <w:r w:rsidRPr="001802C1">
        <w:rPr>
          <w:sz w:val="24"/>
          <w:szCs w:val="24"/>
        </w:rPr>
        <w:t xml:space="preserve"> A não comprovação de enquadramento da empresa como ME ou EPP,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 significa renúncia expressa e consciente, desobrigando o Pregoeiro da aplicação dos benefícios da Lei Complementar n° 123/2006, ao presente certame.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4</w:t>
      </w:r>
      <w:r w:rsidR="00245486" w:rsidRPr="001802C1">
        <w:rPr>
          <w:rFonts w:eastAsia="Arial Unicode MS"/>
          <w:b/>
          <w:sz w:val="24"/>
          <w:szCs w:val="24"/>
        </w:rPr>
        <w:t xml:space="preserve"> - DA REPRESENTAÇÃO E DO CREDENCIAMENTO: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.1.</w:t>
      </w:r>
      <w:r w:rsidR="00245486" w:rsidRPr="001802C1">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.1.1. </w:t>
      </w:r>
      <w:r w:rsidR="00245486" w:rsidRPr="001802C1">
        <w:rPr>
          <w:rFonts w:eastAsia="Arial Unicode MS"/>
          <w:sz w:val="24"/>
          <w:szCs w:val="24"/>
        </w:rPr>
        <w:t>A identificação será realizada, exclusivamente, através da apresentação de documento de identidade.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.2.</w:t>
      </w:r>
      <w:r w:rsidR="00245486" w:rsidRPr="001802C1">
        <w:rPr>
          <w:rFonts w:eastAsia="Arial Unicode MS"/>
          <w:sz w:val="24"/>
          <w:szCs w:val="24"/>
        </w:rPr>
        <w:t xml:space="preserve"> A documentação referente ao credenciamento de que trata o item 3.1 deverá ser apresentada fora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.3. </w:t>
      </w:r>
      <w:r w:rsidR="00245486" w:rsidRPr="001802C1">
        <w:rPr>
          <w:rFonts w:eastAsia="Arial Unicode MS"/>
          <w:sz w:val="24"/>
          <w:szCs w:val="24"/>
        </w:rPr>
        <w:t>O credenciamento será efetuado da seguinte forma: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se representada diretamente, por meio de dirigente, proprietário, sócio ou assemelhado,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a.1) </w:t>
      </w:r>
      <w:r w:rsidRPr="001802C1">
        <w:rPr>
          <w:rFonts w:eastAsia="Arial Unicode MS"/>
          <w:sz w:val="24"/>
          <w:szCs w:val="24"/>
        </w:rPr>
        <w:t>cópia do respectivo Estatuto ou Contrato Social em vigor, devidamente registrado;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a.2) </w:t>
      </w:r>
      <w:r w:rsidRPr="001802C1">
        <w:rPr>
          <w:rFonts w:eastAsia="Arial Unicode MS"/>
          <w:sz w:val="24"/>
          <w:szCs w:val="24"/>
        </w:rPr>
        <w:t>documento de eleição de seus administradores, em se tratando de sociedade comercial ou de sociedade por ações;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ab/>
        <w:t>a.3)</w:t>
      </w:r>
      <w:r w:rsidRPr="001802C1">
        <w:rPr>
          <w:rFonts w:eastAsia="Arial Unicode MS"/>
          <w:sz w:val="24"/>
          <w:szCs w:val="24"/>
        </w:rPr>
        <w:t xml:space="preserve"> inscrição do ato constitutivo, acompanhado de prova de diretoria em exercício, no caso de sociedade civil;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a.4)</w:t>
      </w:r>
      <w:r w:rsidRPr="001802C1">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a.5)</w:t>
      </w:r>
      <w:r w:rsidRPr="001802C1">
        <w:rPr>
          <w:rFonts w:eastAsia="Arial Unicode MS"/>
          <w:sz w:val="24"/>
          <w:szCs w:val="24"/>
        </w:rPr>
        <w:t xml:space="preserve"> registro comercial, se empresa individual.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se representada por procurador,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b.1)</w:t>
      </w:r>
      <w:r w:rsidRPr="001802C1">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b.2) </w:t>
      </w:r>
      <w:r w:rsidRPr="001802C1">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1: </w:t>
      </w:r>
      <w:r w:rsidRPr="001802C1">
        <w:rPr>
          <w:rFonts w:eastAsia="Arial Unicode MS"/>
          <w:sz w:val="24"/>
          <w:szCs w:val="24"/>
        </w:rPr>
        <w:t>Em ambos os casos (b.1 e b.2), o instrumento de mandato deverá estar acompanhado do ato de investidura do outorgante como representante legal da empresa</w:t>
      </w:r>
      <w:r w:rsidR="00077DD0" w:rsidRPr="001802C1">
        <w:rPr>
          <w:rFonts w:eastAsia="Arial Unicode MS"/>
          <w:sz w:val="24"/>
          <w:szCs w:val="24"/>
        </w:rPr>
        <w:t>, e todos os demais documentos previstos no sub item "a".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2: </w:t>
      </w:r>
      <w:r w:rsidRPr="001802C1">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.4. </w:t>
      </w:r>
      <w:r w:rsidR="00245486" w:rsidRPr="001802C1">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5</w:t>
      </w:r>
      <w:r w:rsidR="00245486" w:rsidRPr="001802C1">
        <w:rPr>
          <w:rFonts w:eastAsia="Arial Unicode MS"/>
          <w:b/>
          <w:sz w:val="24"/>
          <w:szCs w:val="24"/>
        </w:rPr>
        <w:t xml:space="preserve"> - DO RECEBIMENTO E ABERTURA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.1.</w:t>
      </w:r>
      <w:r w:rsidR="00245486" w:rsidRPr="001802C1">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.2.</w:t>
      </w:r>
      <w:r w:rsidR="00245486" w:rsidRPr="001802C1">
        <w:rPr>
          <w:rFonts w:eastAsia="Arial Unicode MS"/>
          <w:sz w:val="24"/>
          <w:szCs w:val="24"/>
        </w:rPr>
        <w:t xml:space="preserve"> Uma vez encerrado o prazo para a entrega dos envelopes acima referidos, não será aceita a participação de nenhuma licitante retardatária.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pacing w:val="22"/>
          <w:sz w:val="24"/>
          <w:szCs w:val="24"/>
        </w:rPr>
      </w:pPr>
      <w:r w:rsidRPr="001802C1">
        <w:rPr>
          <w:rFonts w:eastAsia="Arial Unicode MS"/>
          <w:b/>
          <w:sz w:val="24"/>
          <w:szCs w:val="24"/>
        </w:rPr>
        <w:t>5</w:t>
      </w:r>
      <w:r w:rsidR="00245486" w:rsidRPr="001802C1">
        <w:rPr>
          <w:rFonts w:eastAsia="Arial Unicode MS"/>
          <w:b/>
          <w:sz w:val="24"/>
          <w:szCs w:val="24"/>
        </w:rPr>
        <w:t xml:space="preserve">.3. </w:t>
      </w:r>
      <w:r w:rsidR="00245486" w:rsidRPr="001802C1">
        <w:rPr>
          <w:rFonts w:eastAsia="Arial Unicode MS"/>
          <w:sz w:val="24"/>
          <w:szCs w:val="24"/>
        </w:rPr>
        <w:t>O pregoeiro realizará o credenciamento das interessadas</w:t>
      </w:r>
      <w:r w:rsidR="00245486" w:rsidRPr="001802C1">
        <w:rPr>
          <w:rFonts w:eastAsia="Arial Unicode MS"/>
          <w:b/>
          <w:sz w:val="24"/>
          <w:szCs w:val="24"/>
        </w:rPr>
        <w:t>,</w:t>
      </w:r>
      <w:r w:rsidR="00245486" w:rsidRPr="001802C1">
        <w:rPr>
          <w:rFonts w:eastAsia="Arial Unicode MS"/>
          <w:spacing w:val="22"/>
          <w:sz w:val="24"/>
          <w:szCs w:val="24"/>
        </w:rPr>
        <w:t xml:space="preserve"> as quais deverão: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w:t>
      </w:r>
      <w:r w:rsidRPr="001802C1">
        <w:rPr>
          <w:rFonts w:eastAsia="Arial Unicode MS"/>
          <w:sz w:val="24"/>
          <w:szCs w:val="24"/>
        </w:rPr>
        <w:t xml:space="preserve"> comprovar, por meio de instrumento próprio, poderes para formulação de ofertas e lances verbais, bem como para a prática dos demais atos do certame;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009433E2" w:rsidRPr="001802C1">
        <w:rPr>
          <w:rFonts w:eastAsia="Arial Unicode MS"/>
          <w:sz w:val="24"/>
          <w:szCs w:val="24"/>
        </w:rPr>
        <w:t xml:space="preserve"> apresentar, ainda, </w:t>
      </w:r>
      <w:r w:rsidR="009433E2" w:rsidRPr="001802C1">
        <w:rPr>
          <w:rFonts w:eastAsia="Arial Unicode MS"/>
          <w:b/>
          <w:sz w:val="24"/>
          <w:szCs w:val="24"/>
        </w:rPr>
        <w:t>DECLARAÇÃO</w:t>
      </w:r>
      <w:r w:rsidR="009433E2" w:rsidRPr="001802C1">
        <w:rPr>
          <w:rFonts w:eastAsia="Arial Unicode MS"/>
          <w:sz w:val="24"/>
          <w:szCs w:val="24"/>
        </w:rPr>
        <w:t xml:space="preserve"> de </w:t>
      </w:r>
      <w:r w:rsidRPr="001802C1">
        <w:rPr>
          <w:rFonts w:eastAsia="Arial Unicode MS"/>
          <w:sz w:val="24"/>
          <w:szCs w:val="24"/>
        </w:rPr>
        <w:t>que cumprem plenamente os requisitos de habilitação.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6</w:t>
      </w:r>
      <w:r w:rsidR="00245486" w:rsidRPr="001802C1">
        <w:rPr>
          <w:rFonts w:eastAsia="Arial Unicode MS"/>
          <w:b/>
          <w:sz w:val="24"/>
          <w:szCs w:val="24"/>
        </w:rPr>
        <w:t xml:space="preserve"> - PROPOSTA DE PREÇO: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b/>
          <w:sz w:val="24"/>
          <w:szCs w:val="24"/>
        </w:rPr>
        <w:t xml:space="preserve">     </w:t>
      </w:r>
      <w:r w:rsidRPr="001802C1">
        <w:rPr>
          <w:rFonts w:eastAsia="Arial Unicode MS"/>
          <w:b/>
          <w:sz w:val="24"/>
          <w:szCs w:val="24"/>
        </w:rPr>
        <w:tab/>
      </w:r>
      <w:r w:rsidRPr="001802C1">
        <w:rPr>
          <w:rFonts w:eastAsia="Arial Unicode MS"/>
          <w:b/>
          <w:sz w:val="24"/>
          <w:szCs w:val="24"/>
        </w:rPr>
        <w:tab/>
      </w:r>
      <w:r w:rsidR="00AB485F" w:rsidRPr="001802C1">
        <w:rPr>
          <w:rFonts w:eastAsia="Arial Unicode MS"/>
          <w:b/>
          <w:sz w:val="24"/>
          <w:szCs w:val="24"/>
        </w:rPr>
        <w:t>6.1.</w:t>
      </w:r>
      <w:r w:rsidR="00AB485F" w:rsidRPr="001802C1">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1802C1" w:rsidRDefault="00245486" w:rsidP="00245486">
      <w:pPr>
        <w:spacing w:before="120"/>
        <w:ind w:firstLine="1418"/>
        <w:jc w:val="both"/>
        <w:rPr>
          <w:rFonts w:eastAsia="Arial Unicode MS"/>
          <w:bCs/>
          <w:sz w:val="24"/>
          <w:szCs w:val="24"/>
          <w:lang w:eastAsia="pt-BR"/>
        </w:rPr>
      </w:pPr>
      <w:r w:rsidRPr="001802C1">
        <w:rPr>
          <w:rFonts w:eastAsia="Arial Unicode MS"/>
          <w:b/>
          <w:bCs/>
          <w:sz w:val="24"/>
          <w:szCs w:val="24"/>
          <w:lang w:eastAsia="pt-BR"/>
        </w:rPr>
        <w:lastRenderedPageBreak/>
        <w:t xml:space="preserve">Observação 1: </w:t>
      </w:r>
      <w:r w:rsidRPr="001802C1">
        <w:rPr>
          <w:rFonts w:eastAsia="Arial Unicode MS"/>
          <w:bCs/>
          <w:sz w:val="24"/>
          <w:szCs w:val="24"/>
          <w:lang w:eastAsia="pt-BR"/>
        </w:rPr>
        <w:t xml:space="preserve">O preço unitário líquido por produto, </w:t>
      </w:r>
      <w:r w:rsidR="00C97687" w:rsidRPr="001802C1">
        <w:rPr>
          <w:rFonts w:eastAsia="Arial Unicode MS"/>
          <w:bCs/>
          <w:sz w:val="24"/>
          <w:szCs w:val="24"/>
          <w:lang w:eastAsia="pt-BR"/>
        </w:rPr>
        <w:t xml:space="preserve">deverá conter a marca do produto ofertado, </w:t>
      </w:r>
      <w:r w:rsidRPr="001802C1">
        <w:rPr>
          <w:rFonts w:eastAsia="Arial Unicode MS"/>
          <w:bCs/>
          <w:sz w:val="24"/>
          <w:szCs w:val="24"/>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1802C1">
        <w:rPr>
          <w:rFonts w:eastAsia="Arial Unicode MS"/>
          <w:bCs/>
          <w:sz w:val="24"/>
          <w:szCs w:val="24"/>
          <w:lang w:eastAsia="pt-BR"/>
        </w:rPr>
        <w:t xml:space="preserve">transporte ou </w:t>
      </w:r>
      <w:r w:rsidRPr="001802C1">
        <w:rPr>
          <w:rFonts w:eastAsia="Arial Unicode MS"/>
          <w:bCs/>
          <w:sz w:val="24"/>
          <w:szCs w:val="24"/>
          <w:lang w:eastAsia="pt-BR"/>
        </w:rPr>
        <w:t>terceiros, que correrão por conta da licitante vencedora.</w:t>
      </w:r>
    </w:p>
    <w:p w:rsidR="00245486" w:rsidRPr="001802C1" w:rsidRDefault="00245486" w:rsidP="00064FFA">
      <w:pPr>
        <w:spacing w:before="120"/>
        <w:ind w:firstLine="1418"/>
        <w:jc w:val="both"/>
        <w:rPr>
          <w:rFonts w:eastAsia="Arial Unicode MS"/>
          <w:bCs/>
          <w:sz w:val="24"/>
          <w:szCs w:val="24"/>
          <w:lang w:eastAsia="pt-BR"/>
        </w:rPr>
      </w:pPr>
      <w:r w:rsidRPr="001802C1">
        <w:rPr>
          <w:rFonts w:eastAsia="Arial Unicode MS"/>
          <w:b/>
          <w:bCs/>
          <w:sz w:val="24"/>
          <w:szCs w:val="24"/>
          <w:lang w:eastAsia="pt-BR"/>
        </w:rPr>
        <w:t>Observação 2:</w:t>
      </w:r>
      <w:r w:rsidRPr="001802C1">
        <w:rPr>
          <w:rFonts w:eastAsia="Arial Unicode MS"/>
          <w:bCs/>
          <w:sz w:val="24"/>
          <w:szCs w:val="24"/>
          <w:lang w:eastAsia="pt-BR"/>
        </w:rPr>
        <w:t xml:space="preserve"> Serão considerados, para fins de julgamento, os valores constantes no preço até, no máximo, </w:t>
      </w:r>
      <w:r w:rsidR="006879A2" w:rsidRPr="001802C1">
        <w:rPr>
          <w:rFonts w:eastAsia="Arial Unicode MS"/>
          <w:bCs/>
          <w:sz w:val="24"/>
          <w:szCs w:val="24"/>
          <w:lang w:eastAsia="pt-BR"/>
        </w:rPr>
        <w:t>três</w:t>
      </w:r>
      <w:r w:rsidRPr="001802C1">
        <w:rPr>
          <w:rFonts w:eastAsia="Arial Unicode MS"/>
          <w:bCs/>
          <w:sz w:val="24"/>
          <w:szCs w:val="24"/>
          <w:lang w:eastAsia="pt-BR"/>
        </w:rPr>
        <w:t xml:space="preserve"> casas decimais após a vírgula, sendo desprezadas as demais, se houver, também em eventual contratação.</w:t>
      </w:r>
      <w:r w:rsidR="00C04EE0" w:rsidRPr="001802C1">
        <w:rPr>
          <w:rFonts w:eastAsia="Arial Unicode MS"/>
          <w:bCs/>
          <w:sz w:val="24"/>
          <w:szCs w:val="24"/>
          <w:lang w:eastAsia="pt-BR"/>
        </w:rPr>
        <w:t xml:space="preserve"> O critério de julgamento desta licitação é do tipo Menor Preço por Item.</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7</w:t>
      </w:r>
      <w:r w:rsidR="00245486" w:rsidRPr="001802C1">
        <w:rPr>
          <w:rFonts w:eastAsia="Arial Unicode MS"/>
          <w:b/>
          <w:sz w:val="24"/>
          <w:szCs w:val="24"/>
        </w:rPr>
        <w:t xml:space="preserve"> - DO JULGAMENTO DAS PROPOSTAS: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w:t>
      </w:r>
      <w:r w:rsidR="00245486" w:rsidRPr="001802C1">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.2.</w:t>
      </w:r>
      <w:r w:rsidR="00245486" w:rsidRPr="001802C1">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.3. </w:t>
      </w:r>
      <w:r w:rsidR="00245486" w:rsidRPr="001802C1">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.4.</w:t>
      </w:r>
      <w:r w:rsidR="00245486" w:rsidRPr="001802C1">
        <w:rPr>
          <w:rFonts w:eastAsia="Arial Unicode MS"/>
          <w:sz w:val="24"/>
          <w:szCs w:val="24"/>
        </w:rPr>
        <w:t xml:space="preserve"> Caso duas ou mais propostas iniciais apresentem preços iguais, será realizado sorteio para determinação da ordem de oferta dos lances.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 </w:t>
      </w:r>
      <w:r w:rsidR="00245486" w:rsidRPr="001802C1">
        <w:rPr>
          <w:rFonts w:eastAsia="Arial Unicode MS"/>
          <w:sz w:val="24"/>
          <w:szCs w:val="24"/>
        </w:rPr>
        <w:t xml:space="preserve">A oferta dos lances deverá ser efetuada no momento em que for conferida a palavra à licitante, obedecida a ordem prevista nos itens </w:t>
      </w:r>
      <w:r w:rsidRPr="001802C1">
        <w:rPr>
          <w:rFonts w:eastAsia="Arial Unicode MS"/>
          <w:sz w:val="24"/>
          <w:szCs w:val="24"/>
        </w:rPr>
        <w:t>7</w:t>
      </w:r>
      <w:r w:rsidR="00245486" w:rsidRPr="001802C1">
        <w:rPr>
          <w:rFonts w:eastAsia="Arial Unicode MS"/>
          <w:sz w:val="24"/>
          <w:szCs w:val="24"/>
        </w:rPr>
        <w:t xml:space="preserve">.3 e </w:t>
      </w:r>
      <w:r w:rsidRPr="001802C1">
        <w:rPr>
          <w:rFonts w:eastAsia="Arial Unicode MS"/>
          <w:sz w:val="24"/>
          <w:szCs w:val="24"/>
        </w:rPr>
        <w:t>7</w:t>
      </w:r>
      <w:r w:rsidR="00245486" w:rsidRPr="001802C1">
        <w:rPr>
          <w:rFonts w:eastAsia="Arial Unicode MS"/>
          <w:sz w:val="24"/>
          <w:szCs w:val="24"/>
        </w:rPr>
        <w:t>.4.</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.5.1. </w:t>
      </w:r>
      <w:r w:rsidR="00245486" w:rsidRPr="001802C1">
        <w:rPr>
          <w:rFonts w:eastAsia="Arial Unicode MS"/>
          <w:sz w:val="24"/>
          <w:szCs w:val="24"/>
        </w:rPr>
        <w:t>Dada a palavra a licitante, esta disporá de 60 segundos para apresentar nova proposta.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.6. </w:t>
      </w:r>
      <w:r w:rsidR="00245486" w:rsidRPr="001802C1">
        <w:rPr>
          <w:rFonts w:eastAsia="Arial Unicode MS"/>
          <w:sz w:val="24"/>
          <w:szCs w:val="24"/>
        </w:rPr>
        <w:t>É vedada a oferta de lance com vista ao empate.</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.7. </w:t>
      </w:r>
      <w:r w:rsidR="00245486" w:rsidRPr="001802C1">
        <w:rPr>
          <w:rFonts w:eastAsia="Arial Unicode MS"/>
          <w:sz w:val="24"/>
          <w:szCs w:val="24"/>
        </w:rPr>
        <w:t>Não poderá haver desistência dos lances já ofertados, sujeitando-se a proponente desistente às penalidades constantes no item 1</w:t>
      </w:r>
      <w:r w:rsidR="008E6B58" w:rsidRPr="001802C1">
        <w:rPr>
          <w:rFonts w:eastAsia="Arial Unicode MS"/>
          <w:sz w:val="24"/>
          <w:szCs w:val="24"/>
        </w:rPr>
        <w:t>5</w:t>
      </w:r>
      <w:r w:rsidR="00245486" w:rsidRPr="001802C1">
        <w:rPr>
          <w:rFonts w:eastAsia="Arial Unicode MS"/>
          <w:sz w:val="24"/>
          <w:szCs w:val="24"/>
        </w:rPr>
        <w:t xml:space="preserve"> deste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.8. </w:t>
      </w:r>
      <w:r w:rsidR="00245486" w:rsidRPr="001802C1">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.9. </w:t>
      </w:r>
      <w:r w:rsidR="00245486" w:rsidRPr="001802C1">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.10. </w:t>
      </w:r>
      <w:r w:rsidR="00245486" w:rsidRPr="001802C1">
        <w:rPr>
          <w:rFonts w:eastAsia="Arial Unicode MS"/>
          <w:sz w:val="24"/>
          <w:szCs w:val="24"/>
        </w:rPr>
        <w:t>O encerramento da etapa competitiva dar-se-á quando, convocadas pelo pregoeiro, as licitantes manifestarem seu desinteresse em apresentar novos lances.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.11. </w:t>
      </w:r>
      <w:r w:rsidR="00245486" w:rsidRPr="001802C1">
        <w:rPr>
          <w:rFonts w:eastAsia="Arial Unicode MS"/>
          <w:sz w:val="24"/>
          <w:szCs w:val="24"/>
        </w:rPr>
        <w:t xml:space="preserve">Encerrada a etapa competitiva e ordenadas as ofertas, de acordo com o menor preço apresentado, o pregoeiro verificará a aceitabilidade da proposta de valor mais </w:t>
      </w:r>
      <w:r w:rsidR="00245486" w:rsidRPr="001802C1">
        <w:rPr>
          <w:rFonts w:eastAsia="Arial Unicode MS"/>
          <w:sz w:val="24"/>
          <w:szCs w:val="24"/>
        </w:rPr>
        <w:lastRenderedPageBreak/>
        <w:t>baixo, comparando-a com os valores consignados em planilha de custos, decidindo motivadamente a respeito.</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.12.</w:t>
      </w:r>
      <w:r w:rsidR="00245486" w:rsidRPr="001802C1">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.13. </w:t>
      </w:r>
      <w:r w:rsidR="00245486" w:rsidRPr="001802C1">
        <w:rPr>
          <w:rFonts w:eastAsia="Arial Unicode MS"/>
          <w:sz w:val="24"/>
          <w:szCs w:val="24"/>
        </w:rPr>
        <w:t>Serão desclassificadas as propostas que: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não atenderem às exigências contidas no objeto desta licitação;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Pr="001802C1">
        <w:rPr>
          <w:rFonts w:eastAsia="Arial Unicode MS"/>
          <w:sz w:val="24"/>
          <w:szCs w:val="24"/>
        </w:rPr>
        <w:t xml:space="preserve"> forem omissas em pontos essenciais, de modo a ensejar dúvidas;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c)</w:t>
      </w:r>
      <w:r w:rsidRPr="001802C1">
        <w:rPr>
          <w:rFonts w:eastAsia="Arial Unicode MS"/>
          <w:sz w:val="24"/>
          <w:szCs w:val="24"/>
        </w:rPr>
        <w:t xml:space="preserve"> afrontem qualquer dispositivo legal vigente, bem como as que não atenderem aos requisitos do item 5;</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contiverem opções de preços alternativos ou que apresentarem preços manifestamente inexeqüíveis.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w:t>
      </w:r>
      <w:r w:rsidRPr="001802C1">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.14. </w:t>
      </w:r>
      <w:r w:rsidR="00245486" w:rsidRPr="001802C1">
        <w:rPr>
          <w:rFonts w:eastAsia="Arial Unicode MS"/>
          <w:sz w:val="24"/>
          <w:szCs w:val="24"/>
        </w:rPr>
        <w:t>Não serão consideradas, para julgamento das propostas, vantagens não previstas no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.15. </w:t>
      </w:r>
      <w:r w:rsidR="00245486" w:rsidRPr="001802C1">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.16. </w:t>
      </w:r>
      <w:r w:rsidR="00245486" w:rsidRPr="001802C1">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1802C1">
        <w:rPr>
          <w:rFonts w:eastAsia="Arial Unicode MS"/>
          <w:sz w:val="24"/>
          <w:szCs w:val="24"/>
        </w:rPr>
        <w:t>6</w:t>
      </w:r>
      <w:r w:rsidR="00245486" w:rsidRPr="001802C1">
        <w:rPr>
          <w:rFonts w:eastAsia="Arial Unicode MS"/>
          <w:sz w:val="24"/>
          <w:szCs w:val="24"/>
        </w:rPr>
        <w:t>.1 deste edital.</w:t>
      </w:r>
    </w:p>
    <w:p w:rsidR="008C5E73" w:rsidRPr="001802C1" w:rsidRDefault="008E6B58" w:rsidP="008C5E73">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.17. </w:t>
      </w:r>
      <w:r w:rsidR="00245486" w:rsidRPr="001802C1">
        <w:rPr>
          <w:rFonts w:eastAsia="Arial Unicode MS"/>
          <w:sz w:val="24"/>
          <w:szCs w:val="24"/>
        </w:rPr>
        <w:t>Caso haja necessidade de adiamento da sessão pública, será marcada nova data para continuação dos trabalhos, devendo ficar intimadas, no mesmo ato, as licitantes presentes.</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sz w:val="24"/>
          <w:szCs w:val="24"/>
        </w:rPr>
        <w:t xml:space="preserve"> Encerrada a sessão de lances, será verificada a ocorrência do </w:t>
      </w:r>
      <w:r w:rsidR="006E5A9A" w:rsidRPr="001802C1">
        <w:rPr>
          <w:b/>
          <w:sz w:val="24"/>
          <w:szCs w:val="24"/>
        </w:rPr>
        <w:t>empate ficto</w:t>
      </w:r>
      <w:r w:rsidR="006E5A9A" w:rsidRPr="001802C1">
        <w:rPr>
          <w:sz w:val="24"/>
          <w:szCs w:val="24"/>
        </w:rPr>
        <w:t xml:space="preserve">, previsto no art. 44, </w:t>
      </w:r>
      <w:r w:rsidR="006E5A9A" w:rsidRPr="001802C1">
        <w:rPr>
          <w:rFonts w:eastAsia="Batang"/>
          <w:sz w:val="24"/>
          <w:szCs w:val="24"/>
        </w:rPr>
        <w:t>§</w:t>
      </w:r>
      <w:r w:rsidR="006E5A9A" w:rsidRPr="001802C1">
        <w:rPr>
          <w:sz w:val="24"/>
          <w:szCs w:val="24"/>
        </w:rPr>
        <w:t xml:space="preserve"> 2° da Lei Complementar n° 123/2006, sendo assegurada, como critério de desempate, preferência de contratação para as microempresas ou empresas de pequeno porte que atenderem ao disposto no </w:t>
      </w:r>
      <w:r w:rsidR="006E5A9A" w:rsidRPr="001802C1">
        <w:rPr>
          <w:b/>
          <w:sz w:val="24"/>
          <w:szCs w:val="24"/>
        </w:rPr>
        <w:t xml:space="preserve">item </w:t>
      </w:r>
      <w:r w:rsidR="00907A33" w:rsidRPr="001802C1">
        <w:rPr>
          <w:b/>
          <w:sz w:val="24"/>
          <w:szCs w:val="24"/>
        </w:rPr>
        <w:t>3</w:t>
      </w:r>
      <w:r w:rsidR="006E5A9A" w:rsidRPr="001802C1">
        <w:rPr>
          <w:b/>
          <w:sz w:val="24"/>
          <w:szCs w:val="24"/>
        </w:rPr>
        <w:t>.1</w:t>
      </w:r>
      <w:r w:rsidR="006E5A9A" w:rsidRPr="001802C1">
        <w:rPr>
          <w:sz w:val="24"/>
          <w:szCs w:val="24"/>
        </w:rPr>
        <w:t xml:space="preserve"> deste Edital.</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.1 </w:t>
      </w:r>
      <w:r w:rsidR="006E5A9A" w:rsidRPr="001802C1">
        <w:rPr>
          <w:sz w:val="24"/>
          <w:szCs w:val="24"/>
        </w:rPr>
        <w:t xml:space="preserve">Entende-se como </w:t>
      </w:r>
      <w:r w:rsidR="006E5A9A" w:rsidRPr="001802C1">
        <w:rPr>
          <w:b/>
          <w:sz w:val="24"/>
          <w:szCs w:val="24"/>
        </w:rPr>
        <w:t>empate ficto</w:t>
      </w:r>
      <w:r w:rsidR="006E5A9A" w:rsidRPr="001802C1">
        <w:rPr>
          <w:sz w:val="24"/>
          <w:szCs w:val="24"/>
        </w:rPr>
        <w:t xml:space="preserve"> aquelas situações em que as propostas apresentadas pela microempresa e pela empresa de pequeno porte, sejam iguais ou superiores em até 5% (cinco por cento) à proposta de menor valor.</w:t>
      </w:r>
    </w:p>
    <w:p w:rsidR="006E5A9A" w:rsidRPr="001802C1" w:rsidRDefault="008E6B58" w:rsidP="006E5A9A">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Ocorrendo empate ficto, na forma do item anterior, proceder-se-á da seguinte forma:</w:t>
      </w:r>
    </w:p>
    <w:p w:rsidR="006E5A9A" w:rsidRPr="001802C1" w:rsidRDefault="006E5A9A" w:rsidP="006E5A9A">
      <w:pPr>
        <w:jc w:val="both"/>
        <w:rPr>
          <w:sz w:val="24"/>
          <w:szCs w:val="24"/>
        </w:rPr>
      </w:pPr>
    </w:p>
    <w:p w:rsidR="006E5A9A" w:rsidRPr="001802C1" w:rsidRDefault="006E5A9A" w:rsidP="006E5A9A">
      <w:pPr>
        <w:ind w:firstLine="1400"/>
        <w:jc w:val="both"/>
        <w:rPr>
          <w:sz w:val="24"/>
          <w:szCs w:val="24"/>
        </w:rPr>
      </w:pPr>
      <w:r w:rsidRPr="001802C1">
        <w:rPr>
          <w:b/>
          <w:sz w:val="24"/>
          <w:szCs w:val="24"/>
        </w:rPr>
        <w:t>a)</w:t>
      </w:r>
      <w:r w:rsidRPr="001802C1">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1802C1" w:rsidRDefault="006E5A9A" w:rsidP="009670C6">
      <w:pPr>
        <w:ind w:firstLine="1400"/>
        <w:jc w:val="both"/>
        <w:rPr>
          <w:sz w:val="24"/>
          <w:szCs w:val="24"/>
        </w:rPr>
      </w:pPr>
      <w:r w:rsidRPr="001802C1">
        <w:rPr>
          <w:b/>
          <w:sz w:val="24"/>
          <w:szCs w:val="24"/>
        </w:rPr>
        <w:t xml:space="preserve">b) </w:t>
      </w:r>
      <w:r w:rsidRPr="001802C1">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w:t>
      </w:r>
      <w:r w:rsidRPr="001802C1">
        <w:rPr>
          <w:sz w:val="24"/>
          <w:szCs w:val="24"/>
        </w:rPr>
        <w:lastRenderedPageBreak/>
        <w:t xml:space="preserve">enquadrarem na hipótese do </w:t>
      </w:r>
      <w:r w:rsidR="00907A33" w:rsidRPr="001802C1">
        <w:rPr>
          <w:b/>
          <w:sz w:val="24"/>
          <w:szCs w:val="24"/>
        </w:rPr>
        <w:t xml:space="preserve">item </w:t>
      </w:r>
      <w:r w:rsidR="008E6B58" w:rsidRPr="001802C1">
        <w:rPr>
          <w:b/>
          <w:sz w:val="24"/>
          <w:szCs w:val="24"/>
        </w:rPr>
        <w:t>7</w:t>
      </w:r>
      <w:r w:rsidRPr="001802C1">
        <w:rPr>
          <w:b/>
          <w:sz w:val="24"/>
          <w:szCs w:val="24"/>
        </w:rPr>
        <w:t>.1</w:t>
      </w:r>
      <w:r w:rsidR="00907A33" w:rsidRPr="001802C1">
        <w:rPr>
          <w:b/>
          <w:sz w:val="24"/>
          <w:szCs w:val="24"/>
        </w:rPr>
        <w:t>8</w:t>
      </w:r>
      <w:r w:rsidRPr="001802C1">
        <w:rPr>
          <w:b/>
          <w:sz w:val="24"/>
          <w:szCs w:val="24"/>
        </w:rPr>
        <w:t>.1</w:t>
      </w:r>
      <w:r w:rsidRPr="001802C1">
        <w:rPr>
          <w:sz w:val="24"/>
          <w:szCs w:val="24"/>
        </w:rPr>
        <w:t xml:space="preserve"> deste edital, a apresentação de nova proposta, no prazo previsto na alínea a deste item.</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Pr="001802C1">
        <w:rPr>
          <w:b/>
          <w:sz w:val="24"/>
          <w:szCs w:val="24"/>
        </w:rPr>
        <w:t>9</w:t>
      </w:r>
      <w:r w:rsidR="006E5A9A" w:rsidRPr="001802C1">
        <w:rPr>
          <w:sz w:val="24"/>
          <w:szCs w:val="24"/>
        </w:rPr>
        <w:t xml:space="preserve"> Se nenhuma microempresa ou empresa de pequeno porte satisfazer as exigências do item </w:t>
      </w: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deste edital, será considerado vencedor do certame o licitante detentor da proposta originariamente de menor valor.</w:t>
      </w:r>
    </w:p>
    <w:p w:rsidR="006E5A9A" w:rsidRPr="001802C1" w:rsidRDefault="008E6B58" w:rsidP="00907A33">
      <w:pPr>
        <w:ind w:firstLine="1400"/>
        <w:jc w:val="both"/>
        <w:rPr>
          <w:rFonts w:eastAsia="Arial Unicode MS"/>
          <w:sz w:val="24"/>
          <w:szCs w:val="24"/>
        </w:rPr>
      </w:pPr>
      <w:r w:rsidRPr="001802C1">
        <w:rPr>
          <w:b/>
          <w:sz w:val="24"/>
          <w:szCs w:val="24"/>
        </w:rPr>
        <w:t>7</w:t>
      </w:r>
      <w:r w:rsidR="006E5A9A" w:rsidRPr="001802C1">
        <w:rPr>
          <w:b/>
          <w:sz w:val="24"/>
          <w:szCs w:val="24"/>
        </w:rPr>
        <w:t>.</w:t>
      </w:r>
      <w:r w:rsidRPr="001802C1">
        <w:rPr>
          <w:b/>
          <w:sz w:val="24"/>
          <w:szCs w:val="24"/>
        </w:rPr>
        <w:t>20</w:t>
      </w:r>
      <w:r w:rsidR="006E5A9A" w:rsidRPr="001802C1">
        <w:rPr>
          <w:sz w:val="24"/>
          <w:szCs w:val="24"/>
        </w:rPr>
        <w:t xml:space="preserve"> O disposto nos itens </w:t>
      </w:r>
      <w:smartTag w:uri="urn:schemas-microsoft-com:office:smarttags" w:element="metricconverter">
        <w:smartTagPr>
          <w:attr w:name="ProductID" w:val="7.18 a"/>
        </w:smartTag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 a</w:t>
        </w:r>
      </w:smartTag>
      <w:r w:rsidR="006E5A9A" w:rsidRPr="001802C1">
        <w:rPr>
          <w:b/>
          <w:sz w:val="24"/>
          <w:szCs w:val="24"/>
        </w:rPr>
        <w:t xml:space="preserve"> </w:t>
      </w:r>
      <w:r w:rsidRPr="001802C1">
        <w:rPr>
          <w:b/>
          <w:sz w:val="24"/>
          <w:szCs w:val="24"/>
        </w:rPr>
        <w:t>7</w:t>
      </w:r>
      <w:r w:rsidR="006E5A9A" w:rsidRPr="001802C1">
        <w:rPr>
          <w:b/>
          <w:sz w:val="24"/>
          <w:szCs w:val="24"/>
        </w:rPr>
        <w:t>.1</w:t>
      </w:r>
      <w:r w:rsidR="00907A33" w:rsidRPr="001802C1">
        <w:rPr>
          <w:b/>
          <w:sz w:val="24"/>
          <w:szCs w:val="24"/>
        </w:rPr>
        <w:t>9</w:t>
      </w:r>
      <w:r w:rsidR="006E5A9A" w:rsidRPr="001802C1">
        <w:rPr>
          <w:sz w:val="24"/>
          <w:szCs w:val="24"/>
        </w:rPr>
        <w:t xml:space="preserve"> não se aplica às hipóteses em que a proposta de menor valor tiver sido apresentada por microempresa ou empresa de pequeno porte.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8</w:t>
      </w:r>
      <w:r w:rsidR="00245486" w:rsidRPr="001802C1">
        <w:rPr>
          <w:rFonts w:eastAsia="Arial Unicode MS"/>
          <w:b/>
          <w:sz w:val="24"/>
          <w:szCs w:val="24"/>
        </w:rPr>
        <w:t xml:space="preserve"> - DA HABILITAÇÃO:</w:t>
      </w:r>
    </w:p>
    <w:p w:rsidR="00235600" w:rsidRPr="001802C1" w:rsidRDefault="008E6B58" w:rsidP="0023560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8</w:t>
      </w:r>
      <w:r w:rsidR="00245486" w:rsidRPr="001802C1">
        <w:rPr>
          <w:rFonts w:eastAsia="Arial Unicode MS"/>
          <w:b/>
          <w:sz w:val="24"/>
          <w:szCs w:val="24"/>
        </w:rPr>
        <w:t xml:space="preserve">.1. </w:t>
      </w:r>
      <w:r w:rsidR="00245486" w:rsidRPr="001802C1">
        <w:rPr>
          <w:rFonts w:eastAsia="Arial Unicode MS"/>
          <w:sz w:val="24"/>
          <w:szCs w:val="24"/>
        </w:rPr>
        <w:t>Para fins de habilitação neste pregão, a licitante deverá apresentar, dentro do ENVELOPE Nº 02, os seguintes documentos:</w:t>
      </w:r>
    </w:p>
    <w:p w:rsidR="00235600" w:rsidRPr="001802C1" w:rsidRDefault="00235600" w:rsidP="00235600">
      <w:pPr>
        <w:spacing w:before="119"/>
        <w:ind w:firstLine="1400"/>
        <w:jc w:val="both"/>
        <w:rPr>
          <w:rFonts w:eastAsia="Arial Unicode MS"/>
          <w:sz w:val="24"/>
          <w:szCs w:val="24"/>
          <w:lang w:eastAsia="pt-BR"/>
        </w:rPr>
      </w:pPr>
      <w:r w:rsidRPr="001802C1">
        <w:rPr>
          <w:rFonts w:eastAsia="Arial Unicode MS"/>
          <w:bCs/>
          <w:sz w:val="24"/>
          <w:szCs w:val="24"/>
          <w:lang w:eastAsia="pt-BR"/>
        </w:rPr>
        <w:t>a)</w:t>
      </w:r>
      <w:r w:rsidRPr="001802C1">
        <w:rPr>
          <w:rFonts w:eastAsia="Arial Unicode MS"/>
          <w:sz w:val="24"/>
          <w:szCs w:val="24"/>
          <w:lang w:eastAsia="pt-BR"/>
        </w:rPr>
        <w:t xml:space="preserve"> Declaração da Empresa licitante de que não está descumprindo o disposto no artigo 7º, inciso XXXIII, da Constituição Federal de 1988;</w:t>
      </w:r>
    </w:p>
    <w:p w:rsidR="00235600" w:rsidRPr="001802C1" w:rsidRDefault="00235600" w:rsidP="00235600">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b) Registro comercial, no caso de empresa individual;</w:t>
      </w:r>
    </w:p>
    <w:p w:rsidR="00235600" w:rsidRPr="001802C1" w:rsidRDefault="00235600" w:rsidP="00235600">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c)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 no caso de sociedade civis, inscrição no ato constitutivo, acompanhada de prova de diretoria em exercício;</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d) Prova de inscrição no Cadastro Nacional de Pessoas Jurídicas (CNPJ);</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e) Prova de inscrição no Cadastro Municipal de Contribuintes (Alvará ou Certidão de Lotação);</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f) Prova de Regularidade para com a Fazenda Federal e com a Dívida Ativa da União apresentando a Certidão Conjunta de Débitos Relativos aos Tributos Federais e à Dívida Ativa da União, da Procuradoria da Fazenda Nacional;</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g) Prova de Regularidade para com a Fazenda Estadual;</w:t>
      </w:r>
    </w:p>
    <w:p w:rsidR="00235600" w:rsidRPr="001802C1" w:rsidRDefault="00235600" w:rsidP="00235600">
      <w:pPr>
        <w:ind w:firstLine="1400"/>
        <w:jc w:val="both"/>
        <w:rPr>
          <w:rFonts w:eastAsia="Arial Unicode MS"/>
          <w:sz w:val="24"/>
          <w:szCs w:val="24"/>
          <w:lang w:eastAsia="pt-BR"/>
        </w:rPr>
      </w:pPr>
      <w:r w:rsidRPr="001802C1">
        <w:rPr>
          <w:sz w:val="24"/>
          <w:szCs w:val="24"/>
        </w:rPr>
        <w:t>h) Prova de Regularidade para com a Fazenda Municipal do domicílio ou sede do licitante;</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i) Prova de Regularidade relativa à Seguridade Social-INSS, apresentando a Certidão Negativa de Débitos Relativos às Contribuições Previdenciárias e às de Terceiros;</w:t>
      </w:r>
    </w:p>
    <w:p w:rsidR="00235600" w:rsidRPr="001802C1" w:rsidRDefault="00235600" w:rsidP="00235600">
      <w:pPr>
        <w:tabs>
          <w:tab w:val="num" w:pos="1440"/>
        </w:tabs>
        <w:overflowPunct w:val="0"/>
        <w:autoSpaceDE w:val="0"/>
        <w:autoSpaceDN w:val="0"/>
        <w:adjustRightInd w:val="0"/>
        <w:ind w:firstLine="1400"/>
        <w:jc w:val="both"/>
        <w:textAlignment w:val="baseline"/>
        <w:rPr>
          <w:rFonts w:eastAsia="Arial Unicode MS"/>
          <w:sz w:val="24"/>
          <w:szCs w:val="24"/>
          <w:lang w:eastAsia="pt-BR"/>
        </w:rPr>
      </w:pPr>
      <w:r w:rsidRPr="001802C1">
        <w:rPr>
          <w:sz w:val="24"/>
          <w:szCs w:val="24"/>
        </w:rPr>
        <w:t>j) Prova de Regularidade junto ao Fundo de Garantia por Tempo de Serviço - FGTS, apresentando o Certificado de Regularidade do FGTS-CRF;</w:t>
      </w:r>
    </w:p>
    <w:p w:rsidR="00235600" w:rsidRPr="001802C1" w:rsidRDefault="00235600" w:rsidP="00235600">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k) Certidão negativa de falência, ou de execução patrimonial, expedida no domicílio da pessoa jurídica;</w:t>
      </w:r>
    </w:p>
    <w:p w:rsidR="008D0B9C" w:rsidRPr="001802C1" w:rsidRDefault="008D0B9C" w:rsidP="008D0B9C">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l) Certidão Negativa de Débitos Trabalhistas - CNDT, conforme prevê a Lei nº 12.440/2011, regulamentada pela Resolução 1470/2011.</w:t>
      </w:r>
    </w:p>
    <w:p w:rsidR="008D0B9C" w:rsidRPr="001802C1" w:rsidRDefault="008D0B9C" w:rsidP="00235600">
      <w:pPr>
        <w:overflowPunct w:val="0"/>
        <w:autoSpaceDE w:val="0"/>
        <w:autoSpaceDN w:val="0"/>
        <w:adjustRightInd w:val="0"/>
        <w:ind w:firstLine="1400"/>
        <w:jc w:val="both"/>
        <w:textAlignment w:val="baseline"/>
        <w:rPr>
          <w:rFonts w:eastAsia="Arial Unicode MS"/>
          <w:sz w:val="24"/>
          <w:szCs w:val="24"/>
        </w:rPr>
      </w:pPr>
    </w:p>
    <w:p w:rsidR="00B73736" w:rsidRPr="001802C1" w:rsidRDefault="00235600" w:rsidP="004E5C49">
      <w:pPr>
        <w:spacing w:before="120"/>
        <w:ind w:firstLine="1400"/>
        <w:jc w:val="both"/>
        <w:rPr>
          <w:rFonts w:eastAsia="Arial Unicode MS"/>
          <w:b/>
          <w:bCs/>
          <w:sz w:val="24"/>
          <w:szCs w:val="24"/>
          <w:lang w:eastAsia="pt-BR"/>
        </w:rPr>
      </w:pPr>
      <w:r w:rsidRPr="001802C1">
        <w:rPr>
          <w:b/>
          <w:bCs/>
          <w:sz w:val="24"/>
          <w:szCs w:val="24"/>
        </w:rPr>
        <w:t xml:space="preserve">8.1.2 – </w:t>
      </w:r>
      <w:r w:rsidRPr="001802C1">
        <w:rPr>
          <w:sz w:val="24"/>
          <w:szCs w:val="24"/>
        </w:rPr>
        <w:t>A licitante fica dispensada da apresentação dos documentos enumerados nas letras “b” e “c” deste item, caso já tenha apresentado quando do credenciamento junto ao pregoeiro.</w:t>
      </w:r>
    </w:p>
    <w:p w:rsidR="00D606A2" w:rsidRPr="001802C1" w:rsidRDefault="00245486" w:rsidP="00B77EC9">
      <w:pPr>
        <w:spacing w:before="120"/>
        <w:jc w:val="both"/>
        <w:rPr>
          <w:rFonts w:eastAsia="Arial Unicode MS"/>
          <w:b/>
          <w:bCs/>
          <w:sz w:val="24"/>
          <w:szCs w:val="24"/>
          <w:lang w:eastAsia="pt-BR"/>
        </w:rPr>
      </w:pPr>
      <w:r w:rsidRPr="001802C1">
        <w:rPr>
          <w:rFonts w:eastAsia="Arial Unicode MS"/>
          <w:b/>
          <w:bCs/>
          <w:sz w:val="24"/>
          <w:szCs w:val="24"/>
          <w:lang w:eastAsia="pt-BR"/>
        </w:rPr>
        <w:t xml:space="preserve">OS DOCUMENTOS DEVERÃO SER APRESENTADOS </w:t>
      </w:r>
      <w:smartTag w:uri="urn:schemas-microsoft-com:office:smarttags" w:element="PersonName">
        <w:smartTagPr>
          <w:attr w:name="ProductID" w:val="EM ORIGINAIS OU MEDIANTE"/>
        </w:smartTagPr>
        <w:r w:rsidRPr="001802C1">
          <w:rPr>
            <w:rFonts w:eastAsia="Arial Unicode MS"/>
            <w:b/>
            <w:bCs/>
            <w:sz w:val="24"/>
            <w:szCs w:val="24"/>
            <w:lang w:eastAsia="pt-BR"/>
          </w:rPr>
          <w:t>EM ORIGINAIS OU MEDIANTE</w:t>
        </w:r>
      </w:smartTag>
      <w:r w:rsidRPr="001802C1">
        <w:rPr>
          <w:rFonts w:eastAsia="Arial Unicode MS"/>
          <w:b/>
          <w:bCs/>
          <w:sz w:val="24"/>
          <w:szCs w:val="24"/>
          <w:lang w:eastAsia="pt-BR"/>
        </w:rPr>
        <w:t xml:space="preserve"> FOTOCÓPIA AUTENTICADA </w:t>
      </w:r>
      <w:smartTag w:uri="urn:schemas-microsoft-com:office:smarttags" w:element="PersonName">
        <w:smartTagPr>
          <w:attr w:name="ProductID" w:val="EM CARTￓRIO OU POR"/>
        </w:smartTagPr>
        <w:r w:rsidRPr="001802C1">
          <w:rPr>
            <w:rFonts w:eastAsia="Arial Unicode MS"/>
            <w:b/>
            <w:bCs/>
            <w:sz w:val="24"/>
            <w:szCs w:val="24"/>
            <w:lang w:eastAsia="pt-BR"/>
          </w:rPr>
          <w:t>EM CARTÓRIO OU POR</w:t>
        </w:r>
      </w:smartTag>
      <w:r w:rsidRPr="001802C1">
        <w:rPr>
          <w:rFonts w:eastAsia="Arial Unicode MS"/>
          <w:b/>
          <w:bCs/>
          <w:sz w:val="24"/>
          <w:szCs w:val="24"/>
          <w:lang w:eastAsia="pt-BR"/>
        </w:rPr>
        <w:t xml:space="preserve"> SERVIDOR DA MUNICIPALIDADE. </w:t>
      </w:r>
      <w:r w:rsidRPr="001802C1">
        <w:rPr>
          <w:rFonts w:eastAsia="Arial Unicode MS"/>
          <w:b/>
          <w:sz w:val="24"/>
          <w:szCs w:val="24"/>
          <w:lang w:eastAsia="pt-BR"/>
        </w:rPr>
        <w:t>OS DOCUMENTOS EXTRAÍDOS DE SISTEMAS INFORMATIZADOS (INTERNET) FICARÃO SUJEITOS À VERIFICAÇÃO DA AUTENTICIDADE DE SEUS DADOS PELA ADMINISTRAÇÃO.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9</w:t>
      </w:r>
      <w:r w:rsidR="00245486" w:rsidRPr="001802C1">
        <w:rPr>
          <w:rFonts w:eastAsia="Arial Unicode MS"/>
          <w:b/>
          <w:sz w:val="24"/>
          <w:szCs w:val="24"/>
        </w:rPr>
        <w:t xml:space="preserve"> - DA ADJUDICAÇÃO: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9</w:t>
      </w:r>
      <w:r w:rsidR="00245486" w:rsidRPr="001802C1">
        <w:rPr>
          <w:rFonts w:eastAsia="Arial Unicode MS"/>
          <w:b/>
          <w:sz w:val="24"/>
          <w:szCs w:val="24"/>
        </w:rPr>
        <w:t xml:space="preserve">.1. </w:t>
      </w:r>
      <w:r w:rsidR="00245486" w:rsidRPr="001802C1">
        <w:rPr>
          <w:rFonts w:eastAsia="Arial Unicode MS"/>
          <w:sz w:val="24"/>
          <w:szCs w:val="24"/>
        </w:rPr>
        <w:t>Constatado o atendimento das exigências fixadas no edital, a licitante que ofertar o menor preço será declarada vencedora, sendo-lhe adjudicado o objeto do certame.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.2. </w:t>
      </w:r>
      <w:r w:rsidR="00245486" w:rsidRPr="001802C1">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1802C1" w:rsidRDefault="006351B9" w:rsidP="00064FFA">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.3. </w:t>
      </w:r>
      <w:r w:rsidR="00245486" w:rsidRPr="001802C1">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10</w:t>
      </w:r>
      <w:r w:rsidR="00245486" w:rsidRPr="001802C1">
        <w:rPr>
          <w:rFonts w:eastAsia="Arial Unicode MS"/>
          <w:b/>
          <w:sz w:val="24"/>
          <w:szCs w:val="24"/>
        </w:rPr>
        <w:t xml:space="preserve"> - DOS RECURSOS ADMINISTRATIVOS:</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.1. </w:t>
      </w:r>
      <w:r w:rsidR="00245486" w:rsidRPr="001802C1">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.2. </w:t>
      </w:r>
      <w:r w:rsidR="00245486" w:rsidRPr="001802C1">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.3. </w:t>
      </w:r>
      <w:r w:rsidR="00245486" w:rsidRPr="001802C1">
        <w:rPr>
          <w:rFonts w:eastAsia="Arial Unicode MS"/>
          <w:sz w:val="24"/>
          <w:szCs w:val="24"/>
        </w:rPr>
        <w:t>A manifestação expressa da intenção de interpor recurso e da motivação, na sessão pública do pregão, são pressupostos de admissibilidade dos recursos.</w:t>
      </w:r>
    </w:p>
    <w:p w:rsidR="00432045" w:rsidRPr="001802C1" w:rsidRDefault="006351B9" w:rsidP="00F03C8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.4. </w:t>
      </w:r>
      <w:r w:rsidR="00245486" w:rsidRPr="001802C1">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3E4BD8" w:rsidRPr="001802C1">
        <w:rPr>
          <w:rFonts w:eastAsia="Arial Unicode MS"/>
          <w:b/>
          <w:sz w:val="24"/>
          <w:szCs w:val="24"/>
        </w:rPr>
        <w:t>1</w:t>
      </w:r>
      <w:r w:rsidRPr="001802C1">
        <w:rPr>
          <w:rFonts w:eastAsia="Arial Unicode MS"/>
          <w:b/>
          <w:sz w:val="24"/>
          <w:szCs w:val="24"/>
        </w:rPr>
        <w:t>. D</w:t>
      </w:r>
      <w:r w:rsidR="00255CC8" w:rsidRPr="001802C1">
        <w:rPr>
          <w:rFonts w:eastAsia="Arial Unicode MS"/>
          <w:b/>
          <w:sz w:val="24"/>
          <w:szCs w:val="24"/>
        </w:rPr>
        <w:t xml:space="preserve">A VIGÊNCIA, </w:t>
      </w:r>
      <w:r w:rsidRPr="001802C1">
        <w:rPr>
          <w:rFonts w:eastAsia="Arial Unicode MS"/>
          <w:b/>
          <w:sz w:val="24"/>
          <w:szCs w:val="24"/>
        </w:rPr>
        <w:t>PRAZOS E CELEBRAÇÃO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3E4BD8" w:rsidRPr="001802C1">
        <w:rPr>
          <w:rFonts w:eastAsia="Arial Unicode MS"/>
          <w:b/>
          <w:sz w:val="24"/>
          <w:szCs w:val="24"/>
        </w:rPr>
        <w:t>1</w:t>
      </w:r>
      <w:r w:rsidRPr="001802C1">
        <w:rPr>
          <w:rFonts w:eastAsia="Arial Unicode MS"/>
          <w:b/>
          <w:sz w:val="24"/>
          <w:szCs w:val="24"/>
        </w:rPr>
        <w:t>.1</w:t>
      </w:r>
      <w:r w:rsidR="002F7D8B" w:rsidRPr="001802C1">
        <w:rPr>
          <w:rFonts w:eastAsia="Arial Unicode MS"/>
          <w:b/>
          <w:sz w:val="24"/>
          <w:szCs w:val="24"/>
        </w:rPr>
        <w:t>.</w:t>
      </w:r>
      <w:r w:rsidRPr="001802C1">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1802C1" w:rsidRDefault="002F7D8B"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1</w:t>
      </w:r>
      <w:r w:rsidRPr="001802C1">
        <w:rPr>
          <w:rFonts w:eastAsia="Arial Unicode MS"/>
          <w:b/>
          <w:sz w:val="24"/>
          <w:szCs w:val="24"/>
        </w:rPr>
        <w:t>.2.</w:t>
      </w:r>
      <w:r w:rsidR="00245486" w:rsidRPr="001802C1">
        <w:rPr>
          <w:rFonts w:eastAsia="Arial Unicode MS"/>
          <w:sz w:val="24"/>
          <w:szCs w:val="24"/>
        </w:rPr>
        <w:t xml:space="preserve"> O prazo que trata a alínea anterior poderá ser prorrogado uma vez, pelo mesmo período, desde que seja feito de forma motivada e durante o transcurso do prazo;</w:t>
      </w:r>
    </w:p>
    <w:p w:rsidR="00255CC8" w:rsidRPr="001802C1" w:rsidRDefault="00255CC8" w:rsidP="00245486">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rPr>
        <w:t>11.3.</w:t>
      </w:r>
      <w:r w:rsidRPr="001802C1">
        <w:rPr>
          <w:rFonts w:eastAsia="Arial Unicode MS"/>
          <w:sz w:val="24"/>
          <w:szCs w:val="24"/>
        </w:rPr>
        <w:t xml:space="preserve"> </w:t>
      </w:r>
      <w:r w:rsidRPr="001802C1">
        <w:rPr>
          <w:rFonts w:eastAsia="Arial Unicode MS"/>
          <w:sz w:val="24"/>
          <w:szCs w:val="24"/>
          <w:lang w:eastAsia="pt-BR"/>
        </w:rPr>
        <w:t>O presente contrato terá vigência a contar da data de sua assinatura até a efetiva entrega dos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w:t>
      </w:r>
      <w:r w:rsidR="004E5C49" w:rsidRPr="001802C1">
        <w:rPr>
          <w:rFonts w:eastAsia="Arial Unicode MS"/>
          <w:sz w:val="24"/>
          <w:szCs w:val="24"/>
          <w:lang w:eastAsia="pt-BR"/>
        </w:rPr>
        <w:t>o que deverá ocorrer até 31 de dezembro de 201</w:t>
      </w:r>
      <w:r w:rsidR="007A3B2B">
        <w:rPr>
          <w:rFonts w:eastAsia="Arial Unicode MS"/>
          <w:sz w:val="24"/>
          <w:szCs w:val="24"/>
          <w:lang w:eastAsia="pt-BR"/>
        </w:rPr>
        <w:t>4</w:t>
      </w:r>
      <w:r w:rsidRPr="001802C1">
        <w:rPr>
          <w:rFonts w:eastAsia="Arial Unicode MS"/>
          <w:sz w:val="24"/>
          <w:szCs w:val="24"/>
          <w:lang w:eastAsia="pt-BR"/>
        </w:rPr>
        <w:t>.</w:t>
      </w:r>
    </w:p>
    <w:p w:rsidR="000451ED" w:rsidRPr="001802C1" w:rsidRDefault="00245486" w:rsidP="000451ED">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08104F" w:rsidRPr="001802C1">
        <w:rPr>
          <w:rFonts w:eastAsia="Arial Unicode MS"/>
          <w:b/>
          <w:sz w:val="24"/>
          <w:szCs w:val="24"/>
        </w:rPr>
        <w:t>2</w:t>
      </w:r>
      <w:r w:rsidRPr="001802C1">
        <w:rPr>
          <w:rFonts w:eastAsia="Arial Unicode MS"/>
          <w:b/>
          <w:sz w:val="24"/>
          <w:szCs w:val="24"/>
        </w:rPr>
        <w:t>. DO PAGAMENTO:</w:t>
      </w:r>
    </w:p>
    <w:p w:rsidR="004330E0" w:rsidRPr="007A3B2B" w:rsidRDefault="004330E0" w:rsidP="004330E0">
      <w:pPr>
        <w:spacing w:before="120"/>
        <w:ind w:firstLine="1418"/>
        <w:jc w:val="both"/>
        <w:rPr>
          <w:rFonts w:eastAsia="Arial Unicode MS"/>
          <w:sz w:val="24"/>
          <w:szCs w:val="24"/>
          <w:lang w:eastAsia="pt-BR"/>
        </w:rPr>
      </w:pPr>
      <w:r w:rsidRPr="007A3B2B">
        <w:rPr>
          <w:rFonts w:eastAsia="Arial Unicode MS"/>
          <w:sz w:val="24"/>
          <w:szCs w:val="24"/>
          <w:lang w:eastAsia="pt-BR"/>
        </w:rPr>
        <w:t>12.1. O pagamento pela aquisição dos produtos</w:t>
      </w:r>
      <w:r w:rsidR="009E6258" w:rsidRPr="007A3B2B">
        <w:rPr>
          <w:rFonts w:eastAsia="Arial Unicode MS"/>
          <w:sz w:val="24"/>
          <w:szCs w:val="24"/>
          <w:lang w:eastAsia="pt-BR"/>
        </w:rPr>
        <w:t>/equipamentos</w:t>
      </w:r>
      <w:r w:rsidRPr="007A3B2B">
        <w:rPr>
          <w:rFonts w:eastAsia="Arial Unicode MS"/>
          <w:sz w:val="24"/>
          <w:szCs w:val="24"/>
          <w:lang w:eastAsia="pt-BR"/>
        </w:rPr>
        <w:t xml:space="preserve"> ser</w:t>
      </w:r>
      <w:r w:rsidR="007A3B2B" w:rsidRPr="007A3B2B">
        <w:rPr>
          <w:rFonts w:eastAsia="Arial Unicode MS"/>
          <w:sz w:val="24"/>
          <w:szCs w:val="24"/>
          <w:lang w:eastAsia="pt-BR"/>
        </w:rPr>
        <w:t>á</w:t>
      </w:r>
      <w:r w:rsidRPr="007A3B2B">
        <w:rPr>
          <w:rFonts w:eastAsia="Arial Unicode MS"/>
          <w:sz w:val="24"/>
          <w:szCs w:val="24"/>
          <w:lang w:eastAsia="pt-BR"/>
        </w:rPr>
        <w:t xml:space="preserve"> em até 10 dias após </w:t>
      </w:r>
      <w:r w:rsidR="007A3B2B" w:rsidRPr="007A3B2B">
        <w:rPr>
          <w:rFonts w:eastAsia="Arial Unicode MS"/>
          <w:sz w:val="24"/>
          <w:szCs w:val="24"/>
          <w:lang w:eastAsia="pt-BR"/>
        </w:rPr>
        <w:t>cada</w:t>
      </w:r>
      <w:r w:rsidRPr="007A3B2B">
        <w:rPr>
          <w:rFonts w:eastAsia="Arial Unicode MS"/>
          <w:sz w:val="24"/>
          <w:szCs w:val="24"/>
          <w:lang w:eastAsia="pt-BR"/>
        </w:rPr>
        <w:t xml:space="preserve"> entrega dos mesmos, com a apresentação da Nota Fiscal e sua liquidação.</w:t>
      </w:r>
    </w:p>
    <w:p w:rsidR="004330E0" w:rsidRPr="001802C1" w:rsidRDefault="004330E0" w:rsidP="004330E0">
      <w:pPr>
        <w:spacing w:before="120"/>
        <w:ind w:firstLine="1418"/>
        <w:jc w:val="both"/>
        <w:rPr>
          <w:rFonts w:eastAsia="Arial Unicode MS"/>
          <w:sz w:val="24"/>
          <w:szCs w:val="24"/>
          <w:lang w:eastAsia="pt-BR"/>
        </w:rPr>
      </w:pPr>
      <w:r w:rsidRPr="001802C1">
        <w:rPr>
          <w:rFonts w:eastAsia="Arial Unicode MS"/>
          <w:b/>
          <w:sz w:val="24"/>
          <w:szCs w:val="24"/>
          <w:lang w:eastAsia="pt-BR"/>
        </w:rPr>
        <w:t>12.2.</w:t>
      </w:r>
      <w:r w:rsidRPr="001802C1">
        <w:rPr>
          <w:rFonts w:eastAsia="Arial Unicode MS"/>
          <w:sz w:val="24"/>
          <w:szCs w:val="24"/>
          <w:lang w:eastAsia="pt-BR"/>
        </w:rPr>
        <w:t xml:space="preserve"> Devido os prazos exíguos entre a realização do processo e a contratação os preços não serão reajustados. </w:t>
      </w:r>
    </w:p>
    <w:p w:rsidR="004330E0" w:rsidRPr="001802C1" w:rsidRDefault="004330E0" w:rsidP="004330E0">
      <w:pPr>
        <w:spacing w:before="120"/>
        <w:ind w:firstLine="1418"/>
        <w:jc w:val="both"/>
        <w:rPr>
          <w:rFonts w:eastAsia="Arial Unicode MS"/>
          <w:sz w:val="24"/>
          <w:szCs w:val="24"/>
          <w:lang w:eastAsia="pt-BR"/>
        </w:rPr>
      </w:pPr>
      <w:r w:rsidRPr="001802C1">
        <w:rPr>
          <w:rFonts w:eastAsia="Arial Unicode MS"/>
          <w:b/>
          <w:sz w:val="24"/>
          <w:szCs w:val="24"/>
          <w:lang w:eastAsia="pt-BR"/>
        </w:rPr>
        <w:lastRenderedPageBreak/>
        <w:t>12.3.</w:t>
      </w:r>
      <w:r w:rsidRPr="001802C1">
        <w:rPr>
          <w:rFonts w:eastAsia="Arial Unicode MS"/>
          <w:sz w:val="24"/>
          <w:szCs w:val="24"/>
          <w:lang w:eastAsia="pt-BR"/>
        </w:rPr>
        <w:t xml:space="preserve"> Serão processadas as retenções previdenciárias conforme Instrução Normativa MPS/SRP nº 03, de 14 de julho de 2005 ou outras que vierem a regular a matéria.</w:t>
      </w:r>
    </w:p>
    <w:p w:rsidR="00245486" w:rsidRPr="001802C1" w:rsidRDefault="004330E0" w:rsidP="00266A53">
      <w:pPr>
        <w:spacing w:before="120"/>
        <w:ind w:firstLine="1418"/>
        <w:jc w:val="both"/>
        <w:rPr>
          <w:rFonts w:eastAsia="Arial Unicode MS"/>
          <w:sz w:val="24"/>
          <w:szCs w:val="24"/>
          <w:lang w:eastAsia="pt-BR"/>
        </w:rPr>
      </w:pPr>
      <w:r w:rsidRPr="001802C1">
        <w:rPr>
          <w:rFonts w:eastAsia="Arial Unicode MS"/>
          <w:b/>
          <w:sz w:val="24"/>
          <w:szCs w:val="24"/>
          <w:lang w:eastAsia="pt-BR"/>
        </w:rPr>
        <w:t>12.4.</w:t>
      </w:r>
      <w:r w:rsidRPr="001802C1">
        <w:rPr>
          <w:rFonts w:eastAsia="Arial Unicode MS"/>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1802C1" w:rsidRDefault="00C97687"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3</w:t>
      </w:r>
      <w:r w:rsidRPr="001802C1">
        <w:rPr>
          <w:rFonts w:eastAsia="Arial Unicode MS"/>
          <w:b/>
          <w:sz w:val="24"/>
          <w:szCs w:val="24"/>
        </w:rPr>
        <w:t xml:space="preserve"> – DOS RECURSOS FINANCEIROS</w:t>
      </w:r>
    </w:p>
    <w:p w:rsidR="00CD11A6" w:rsidRPr="001802C1" w:rsidRDefault="00245486" w:rsidP="00CD11A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3</w:t>
      </w:r>
      <w:r w:rsidRPr="001802C1">
        <w:rPr>
          <w:rFonts w:eastAsia="Arial Unicode MS"/>
          <w:b/>
          <w:sz w:val="24"/>
          <w:szCs w:val="24"/>
        </w:rPr>
        <w:t xml:space="preserve">.1. </w:t>
      </w:r>
      <w:r w:rsidRPr="001802C1">
        <w:rPr>
          <w:rFonts w:eastAsia="Arial Unicode MS"/>
          <w:sz w:val="24"/>
          <w:szCs w:val="24"/>
        </w:rPr>
        <w:t>Para o cumprimento do previsto no presente pregão, serão utilizados recursos classificados sob as seguintes dotações orçamentárias:</w:t>
      </w:r>
    </w:p>
    <w:p w:rsidR="00C14AED" w:rsidRPr="001802C1" w:rsidRDefault="00C14AED" w:rsidP="00646796">
      <w:pPr>
        <w:overflowPunct w:val="0"/>
        <w:autoSpaceDE w:val="0"/>
        <w:autoSpaceDN w:val="0"/>
        <w:adjustRightInd w:val="0"/>
        <w:spacing w:before="120"/>
        <w:jc w:val="both"/>
        <w:textAlignment w:val="baseline"/>
        <w:rPr>
          <w:rFonts w:eastAsia="Arial Unicode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3"/>
        <w:gridCol w:w="1696"/>
        <w:gridCol w:w="1670"/>
        <w:gridCol w:w="4429"/>
      </w:tblGrid>
      <w:tr w:rsidR="008030D1" w:rsidRPr="001802C1" w:rsidTr="00AD015E">
        <w:tc>
          <w:tcPr>
            <w:tcW w:w="1493"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Código Reduzido da Despesa</w:t>
            </w:r>
          </w:p>
        </w:tc>
        <w:tc>
          <w:tcPr>
            <w:tcW w:w="1696"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Órgão/Unidade Orçamentária</w:t>
            </w:r>
          </w:p>
        </w:tc>
        <w:tc>
          <w:tcPr>
            <w:tcW w:w="1670"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Categoria Econômica</w:t>
            </w:r>
          </w:p>
        </w:tc>
        <w:tc>
          <w:tcPr>
            <w:tcW w:w="4429"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Descrição da Categoria Econômica</w:t>
            </w:r>
          </w:p>
        </w:tc>
      </w:tr>
      <w:tr w:rsidR="00AD015E" w:rsidRPr="001802C1" w:rsidTr="00AD015E">
        <w:tc>
          <w:tcPr>
            <w:tcW w:w="1493"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1945</w:t>
            </w:r>
          </w:p>
        </w:tc>
        <w:tc>
          <w:tcPr>
            <w:tcW w:w="1696"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0501</w:t>
            </w:r>
          </w:p>
        </w:tc>
        <w:tc>
          <w:tcPr>
            <w:tcW w:w="1670"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429"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r w:rsidR="00AD015E" w:rsidRPr="001802C1" w:rsidTr="00AD015E">
        <w:tc>
          <w:tcPr>
            <w:tcW w:w="1493" w:type="dxa"/>
          </w:tcPr>
          <w:p w:rsidR="00AD015E"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2063</w:t>
            </w:r>
          </w:p>
        </w:tc>
        <w:tc>
          <w:tcPr>
            <w:tcW w:w="1696"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0503</w:t>
            </w:r>
          </w:p>
        </w:tc>
        <w:tc>
          <w:tcPr>
            <w:tcW w:w="1670"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429"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r w:rsidR="00AD015E" w:rsidRPr="001802C1" w:rsidTr="00AD015E">
        <w:tc>
          <w:tcPr>
            <w:tcW w:w="1493" w:type="dxa"/>
          </w:tcPr>
          <w:p w:rsidR="00AD015E"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2392</w:t>
            </w:r>
          </w:p>
        </w:tc>
        <w:tc>
          <w:tcPr>
            <w:tcW w:w="1696"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0701</w:t>
            </w:r>
          </w:p>
        </w:tc>
        <w:tc>
          <w:tcPr>
            <w:tcW w:w="1670"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449051994100</w:t>
            </w:r>
          </w:p>
        </w:tc>
        <w:tc>
          <w:tcPr>
            <w:tcW w:w="4429"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Passeio Rua Angelo Brancher</w:t>
            </w:r>
          </w:p>
        </w:tc>
      </w:tr>
    </w:tbl>
    <w:p w:rsidR="00C14AED" w:rsidRPr="001802C1" w:rsidRDefault="00C14AED" w:rsidP="00646796">
      <w:pPr>
        <w:overflowPunct w:val="0"/>
        <w:autoSpaceDE w:val="0"/>
        <w:autoSpaceDN w:val="0"/>
        <w:adjustRightInd w:val="0"/>
        <w:spacing w:before="120"/>
        <w:jc w:val="both"/>
        <w:textAlignment w:val="baseline"/>
        <w:rPr>
          <w:rFonts w:eastAsia="Arial Unicode MS"/>
          <w:b/>
          <w:sz w:val="24"/>
          <w:szCs w:val="24"/>
        </w:rPr>
      </w:pPr>
    </w:p>
    <w:p w:rsidR="00986BBC" w:rsidRPr="001802C1" w:rsidRDefault="00245486" w:rsidP="00986BBC">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15395A" w:rsidRPr="001802C1">
        <w:rPr>
          <w:rFonts w:eastAsia="Arial Unicode MS"/>
          <w:b/>
          <w:sz w:val="24"/>
          <w:szCs w:val="24"/>
        </w:rPr>
        <w:t>4</w:t>
      </w:r>
      <w:r w:rsidRPr="001802C1">
        <w:rPr>
          <w:rFonts w:eastAsia="Arial Unicode MS"/>
          <w:b/>
          <w:sz w:val="24"/>
          <w:szCs w:val="24"/>
        </w:rPr>
        <w:t>. D</w:t>
      </w:r>
      <w:r w:rsidR="00255CC8" w:rsidRPr="001802C1">
        <w:rPr>
          <w:rFonts w:eastAsia="Arial Unicode MS"/>
          <w:b/>
          <w:sz w:val="24"/>
          <w:szCs w:val="24"/>
        </w:rPr>
        <w:t xml:space="preserve">A ENTREGA E </w:t>
      </w:r>
      <w:r w:rsidRPr="001802C1">
        <w:rPr>
          <w:rFonts w:eastAsia="Arial Unicode MS"/>
          <w:b/>
          <w:sz w:val="24"/>
          <w:szCs w:val="24"/>
        </w:rPr>
        <w:t>RECEBIMENTO</w:t>
      </w:r>
      <w:r w:rsidR="00255CC8" w:rsidRPr="001802C1">
        <w:rPr>
          <w:rFonts w:eastAsia="Arial Unicode MS"/>
          <w:b/>
          <w:sz w:val="24"/>
          <w:szCs w:val="24"/>
        </w:rPr>
        <w:t xml:space="preserve"> DOS PRODUTOS</w:t>
      </w:r>
      <w:r w:rsidRPr="001802C1">
        <w:rPr>
          <w:rFonts w:eastAsia="Arial Unicode MS"/>
          <w:b/>
          <w:sz w:val="24"/>
          <w:szCs w:val="24"/>
        </w:rPr>
        <w:t>:</w:t>
      </w:r>
    </w:p>
    <w:p w:rsidR="007A3B2B" w:rsidRPr="007A3B2B" w:rsidRDefault="00255CC8" w:rsidP="007A3B2B">
      <w:pPr>
        <w:overflowPunct w:val="0"/>
        <w:autoSpaceDE w:val="0"/>
        <w:autoSpaceDN w:val="0"/>
        <w:adjustRightInd w:val="0"/>
        <w:spacing w:before="120"/>
        <w:ind w:firstLine="1418"/>
        <w:jc w:val="both"/>
        <w:textAlignment w:val="baseline"/>
        <w:rPr>
          <w:rFonts w:eastAsia="Arial Unicode MS"/>
          <w:sz w:val="24"/>
          <w:szCs w:val="24"/>
          <w:lang w:eastAsia="pt-BR"/>
        </w:rPr>
      </w:pPr>
      <w:r w:rsidRPr="007A3B2B">
        <w:rPr>
          <w:rFonts w:eastAsia="Arial Unicode MS"/>
          <w:b/>
          <w:sz w:val="24"/>
          <w:szCs w:val="24"/>
          <w:lang w:eastAsia="pt-BR"/>
        </w:rPr>
        <w:t>14.1.</w:t>
      </w:r>
      <w:r w:rsidRPr="00714B00">
        <w:rPr>
          <w:rFonts w:eastAsia="Arial Unicode MS"/>
          <w:color w:val="FF0000"/>
          <w:sz w:val="24"/>
          <w:szCs w:val="24"/>
          <w:lang w:eastAsia="pt-BR"/>
        </w:rPr>
        <w:t xml:space="preserve"> </w:t>
      </w:r>
      <w:r w:rsidR="007A3B2B" w:rsidRPr="007A3B2B">
        <w:rPr>
          <w:rFonts w:eastAsia="Arial Unicode MS"/>
          <w:sz w:val="24"/>
          <w:szCs w:val="24"/>
          <w:lang w:eastAsia="pt-BR"/>
        </w:rPr>
        <w:t xml:space="preserve">Os produtos/equipamentos </w:t>
      </w:r>
      <w:r w:rsidR="007A3B2B">
        <w:rPr>
          <w:rFonts w:eastAsia="Arial Unicode MS"/>
          <w:sz w:val="24"/>
          <w:szCs w:val="24"/>
          <w:lang w:eastAsia="pt-BR"/>
        </w:rPr>
        <w:t>d</w:t>
      </w:r>
      <w:r w:rsidR="007A3B2B" w:rsidRPr="007A3B2B">
        <w:rPr>
          <w:rFonts w:eastAsia="Arial Unicode MS"/>
          <w:sz w:val="24"/>
          <w:szCs w:val="24"/>
          <w:lang w:eastAsia="pt-BR"/>
        </w:rPr>
        <w:t xml:space="preserve">everão ser entregues </w:t>
      </w:r>
      <w:r w:rsidR="007A3B2B" w:rsidRPr="007A3B2B">
        <w:rPr>
          <w:sz w:val="24"/>
          <w:szCs w:val="24"/>
        </w:rPr>
        <w:t xml:space="preserve">conforme a solicitação/necessidade das Secretarias de Assistência Social e Obras </w:t>
      </w:r>
      <w:r w:rsidR="007A3B2B" w:rsidRPr="007A3B2B">
        <w:rPr>
          <w:rFonts w:eastAsia="Arial Unicode MS"/>
          <w:sz w:val="24"/>
          <w:szCs w:val="24"/>
          <w:lang w:eastAsia="pt-BR"/>
        </w:rPr>
        <w:t>em até 10 (dez) dias após o recebimento da ordem de compra, emitida por fax, e-mail ou AR pelo Setor Competente, sendo que o local de entrega é aquele descrito no edital.</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2</w:t>
      </w:r>
      <w:r w:rsidRPr="001802C1">
        <w:rPr>
          <w:rFonts w:eastAsia="Arial Unicode MS"/>
          <w:b/>
          <w:sz w:val="24"/>
          <w:szCs w:val="24"/>
          <w:lang w:eastAsia="pt-BR"/>
        </w:rPr>
        <w:t>.</w:t>
      </w:r>
      <w:r w:rsidRPr="001802C1">
        <w:rPr>
          <w:rFonts w:eastAsia="Arial Unicode MS"/>
          <w:sz w:val="24"/>
          <w:szCs w:val="24"/>
          <w:lang w:eastAsia="pt-BR"/>
        </w:rPr>
        <w:t xml:space="preserve"> 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deverão ser entregues na Rua Nilo Peçanha, S/N – Almoxarifado Central, neste Município, em horário de expediente da Secretaria;</w:t>
      </w:r>
    </w:p>
    <w:p w:rsidR="004330E0" w:rsidRPr="001802C1" w:rsidRDefault="00DA73FE"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14.3</w:t>
      </w:r>
      <w:r w:rsidR="002967C6" w:rsidRPr="001802C1">
        <w:rPr>
          <w:rFonts w:eastAsia="Arial Unicode MS"/>
          <w:b/>
          <w:sz w:val="24"/>
          <w:szCs w:val="24"/>
          <w:lang w:eastAsia="pt-BR"/>
        </w:rPr>
        <w:t>.</w:t>
      </w:r>
      <w:r w:rsidR="004330E0" w:rsidRPr="001802C1">
        <w:rPr>
          <w:rFonts w:eastAsia="Arial Unicode MS"/>
          <w:sz w:val="24"/>
          <w:szCs w:val="24"/>
          <w:lang w:eastAsia="pt-BR"/>
        </w:rPr>
        <w:t xml:space="preserve"> Verificada a desconformidade de algum dos produtos</w:t>
      </w:r>
      <w:r w:rsidR="009E6258" w:rsidRPr="001802C1">
        <w:rPr>
          <w:rFonts w:eastAsia="Arial Unicode MS"/>
          <w:sz w:val="24"/>
          <w:szCs w:val="24"/>
          <w:lang w:eastAsia="pt-BR"/>
        </w:rPr>
        <w:t>/equipamentos</w:t>
      </w:r>
      <w:r w:rsidR="004330E0" w:rsidRPr="001802C1">
        <w:rPr>
          <w:rFonts w:eastAsia="Arial Unicode MS"/>
          <w:sz w:val="24"/>
          <w:szCs w:val="24"/>
          <w:lang w:eastAsia="pt-BR"/>
        </w:rPr>
        <w:t>, a licitante vencedora deverá promover a substituição do produto, no prazo máximo de 05 (cinco) dias úteis, sujeitando-se às penalidades previstas neste edital;</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4</w:t>
      </w:r>
      <w:r w:rsidRPr="001802C1">
        <w:rPr>
          <w:rFonts w:eastAsia="Arial Unicode MS"/>
          <w:b/>
          <w:sz w:val="24"/>
          <w:szCs w:val="24"/>
          <w:lang w:eastAsia="pt-BR"/>
        </w:rPr>
        <w:t>.</w:t>
      </w:r>
      <w:r w:rsidRPr="001802C1">
        <w:rPr>
          <w:rFonts w:eastAsia="Arial Unicode MS"/>
          <w:sz w:val="24"/>
          <w:szCs w:val="24"/>
          <w:lang w:eastAsia="pt-BR"/>
        </w:rPr>
        <w:t xml:space="preserve"> 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a serem entregues deverão estar adequadamente acondicionado, de forma a permitir a completa preservação do mesmo e sua segurança durante o transporte;</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5</w:t>
      </w:r>
      <w:r w:rsidRPr="001802C1">
        <w:rPr>
          <w:rFonts w:eastAsia="Arial Unicode MS"/>
          <w:b/>
          <w:sz w:val="24"/>
          <w:szCs w:val="24"/>
          <w:lang w:eastAsia="pt-BR"/>
        </w:rPr>
        <w:t>.</w:t>
      </w:r>
      <w:r w:rsidRPr="001802C1">
        <w:rPr>
          <w:rFonts w:eastAsia="Arial Unicode MS"/>
          <w:sz w:val="24"/>
          <w:szCs w:val="24"/>
          <w:lang w:eastAsia="pt-BR"/>
        </w:rPr>
        <w:t xml:space="preserve"> A nota fiscal/fatura deverá, obrigatoriamente, ser entregue junto com o seu objeto.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 - DAS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.1 </w:t>
      </w:r>
      <w:r w:rsidRPr="001802C1">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 xml:space="preserve">deixar de apresentar a documentação exigida no certame: suspensão do direito de licitar e contratar com a Administração pelo prazo de 2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 xml:space="preserve">b) </w:t>
      </w:r>
      <w:r w:rsidRPr="001802C1">
        <w:rPr>
          <w:rFonts w:eastAsia="Arial Unicode MS"/>
          <w:sz w:val="24"/>
          <w:szCs w:val="24"/>
        </w:rPr>
        <w:t xml:space="preserve">manter comportamento inadequado durante o pregão: afastamento do certame e suspensão do direito de licitar e contratar com a Administração pelo prazo de 2 anos;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c) </w:t>
      </w:r>
      <w:r w:rsidRPr="001802C1">
        <w:rPr>
          <w:rFonts w:eastAsia="Arial Unicode MS"/>
          <w:sz w:val="24"/>
          <w:szCs w:val="24"/>
        </w:rPr>
        <w:t xml:space="preserve">deixar de manter a proposta (recusa injustificada para contratar): suspensão do direito de licitar e contratar com a Administração pelo prazo de 5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d) </w:t>
      </w:r>
      <w:r w:rsidRPr="001802C1">
        <w:rPr>
          <w:rFonts w:eastAsia="Arial Unicode MS"/>
          <w:sz w:val="24"/>
          <w:szCs w:val="24"/>
        </w:rPr>
        <w:t>executar o contrato com irregularidades, passíveis de correção durante a execução e sem prejuízo ao resultado: advertência;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e) </w:t>
      </w:r>
      <w:r w:rsidRPr="001802C1">
        <w:rPr>
          <w:rFonts w:eastAsia="Arial Unicode MS"/>
          <w:sz w:val="24"/>
          <w:szCs w:val="24"/>
        </w:rPr>
        <w:t>inexecução parcial do contrato: suspensão do direito de licitar e contratar com a Administração pelo prazo de 3 anos e multa de 8% sobre o valor correspondente ao montante não adimplido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f)</w:t>
      </w:r>
      <w:r w:rsidRPr="001802C1">
        <w:rPr>
          <w:rFonts w:eastAsia="Arial Unicode MS"/>
          <w:sz w:val="24"/>
          <w:szCs w:val="24"/>
        </w:rPr>
        <w:t xml:space="preserve"> inexecução total do contrato: suspensão do direito de licitar e contratar com a Administração pelo prazo de 5 anos e multa de 10%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g)</w:t>
      </w:r>
      <w:r w:rsidRPr="001802C1">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.2 </w:t>
      </w:r>
      <w:r w:rsidRPr="001802C1">
        <w:rPr>
          <w:rFonts w:eastAsia="Arial Unicode MS"/>
          <w:sz w:val="24"/>
          <w:szCs w:val="24"/>
        </w:rPr>
        <w:t>As penalidades serão registradas no cadastro da contratada, quando for o caso.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.3</w:t>
      </w:r>
      <w:r w:rsidRPr="001802C1">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6</w:t>
      </w:r>
      <w:r w:rsidRPr="001802C1">
        <w:rPr>
          <w:rFonts w:eastAsia="Arial Unicode MS"/>
          <w:b/>
          <w:sz w:val="24"/>
          <w:szCs w:val="24"/>
        </w:rPr>
        <w:t xml:space="preserve"> - DAS DISPOSIÇÕES GERAIS:</w:t>
      </w:r>
    </w:p>
    <w:p w:rsidR="004330E0" w:rsidRPr="001802C1" w:rsidRDefault="00245486"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sz w:val="24"/>
          <w:szCs w:val="24"/>
        </w:rPr>
        <w:t xml:space="preserve"> </w:t>
      </w:r>
      <w:r w:rsidR="004330E0" w:rsidRPr="001802C1">
        <w:rPr>
          <w:rFonts w:eastAsia="Arial Unicode MS"/>
          <w:b/>
          <w:sz w:val="24"/>
          <w:szCs w:val="24"/>
        </w:rPr>
        <w:t xml:space="preserve">16.1. </w:t>
      </w:r>
      <w:r w:rsidR="004330E0" w:rsidRPr="001802C1">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1802C1">
        <w:rPr>
          <w:rFonts w:eastAsia="Arial Unicode MS"/>
          <w:sz w:val="24"/>
          <w:szCs w:val="24"/>
        </w:rPr>
        <w:t>8</w:t>
      </w:r>
      <w:r w:rsidR="00AA2F5A" w:rsidRPr="001802C1">
        <w:rPr>
          <w:rFonts w:eastAsia="Arial Unicode MS"/>
          <w:sz w:val="24"/>
          <w:szCs w:val="24"/>
        </w:rPr>
        <w:t>15/18</w:t>
      </w:r>
      <w:r w:rsidR="000802B0" w:rsidRPr="001802C1">
        <w:rPr>
          <w:rFonts w:eastAsia="Arial Unicode MS"/>
          <w:sz w:val="24"/>
          <w:szCs w:val="24"/>
        </w:rPr>
        <w:t>13</w:t>
      </w:r>
      <w:r w:rsidR="004330E0" w:rsidRPr="001802C1">
        <w:rPr>
          <w:rFonts w:eastAsia="Arial Unicode MS"/>
          <w:sz w:val="24"/>
          <w:szCs w:val="24"/>
        </w:rPr>
        <w:t>, no horário compreendido entre 8:00 e 11:30 e às 13:30 e 17:00 horas, preferencialmente, com antecedência mínima de 01 (um) dia da data marcada para recebimento dos envelopes.</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16.2. </w:t>
      </w:r>
      <w:r w:rsidRPr="001802C1">
        <w:rPr>
          <w:rFonts w:eastAsia="Arial Unicode MS"/>
          <w:sz w:val="24"/>
          <w:szCs w:val="24"/>
        </w:rPr>
        <w:t>Os questionamentos recebidos e as respectivas respostas com relação ao presente pregão encontrar-se-ão à disposição de todos os interessados no Município, setor de Administração.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16.3.</w:t>
      </w:r>
      <w:r w:rsidRPr="001802C1">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16.4. </w:t>
      </w:r>
      <w:r w:rsidRPr="001802C1">
        <w:rPr>
          <w:rFonts w:eastAsia="Arial Unicode MS"/>
          <w:sz w:val="24"/>
          <w:szCs w:val="24"/>
        </w:rPr>
        <w:t xml:space="preserve">Para agilização dos trabalhos, solicita-se que as licitantes façam constar na documentação o seu endereço, </w:t>
      </w:r>
      <w:r w:rsidRPr="001802C1">
        <w:rPr>
          <w:rFonts w:eastAsia="Arial Unicode MS"/>
          <w:i/>
          <w:sz w:val="24"/>
          <w:szCs w:val="24"/>
        </w:rPr>
        <w:t xml:space="preserve">e-mail </w:t>
      </w:r>
      <w:r w:rsidRPr="001802C1">
        <w:rPr>
          <w:rFonts w:eastAsia="Arial Unicode MS"/>
          <w:sz w:val="24"/>
          <w:szCs w:val="24"/>
        </w:rPr>
        <w:t>e</w:t>
      </w:r>
      <w:r w:rsidRPr="001802C1">
        <w:rPr>
          <w:rFonts w:eastAsia="Arial Unicode MS"/>
          <w:i/>
          <w:sz w:val="24"/>
          <w:szCs w:val="24"/>
        </w:rPr>
        <w:t xml:space="preserve"> </w:t>
      </w:r>
      <w:r w:rsidRPr="001802C1">
        <w:rPr>
          <w:rFonts w:eastAsia="Arial Unicode MS"/>
          <w:sz w:val="24"/>
          <w:szCs w:val="24"/>
        </w:rPr>
        <w:t>os números de fax e telefone.</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16.5. </w:t>
      </w:r>
      <w:r w:rsidRPr="001802C1">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16.6.</w:t>
      </w:r>
      <w:r w:rsidRPr="001802C1">
        <w:rPr>
          <w:rFonts w:eastAsia="Arial Unicode MS"/>
          <w:sz w:val="24"/>
          <w:szCs w:val="24"/>
        </w:rPr>
        <w:t xml:space="preserve"> Após a apresentação da proposta, não caberá desistência, salvo por motivo justo decorrente de fato superveniente e aceito pelo pregoeiro.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 xml:space="preserve">16.7. </w:t>
      </w:r>
      <w:r w:rsidRPr="001802C1">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4330E0" w:rsidRPr="001802C1" w:rsidRDefault="004330E0" w:rsidP="00FA1689">
      <w:pPr>
        <w:overflowPunct w:val="0"/>
        <w:autoSpaceDE w:val="0"/>
        <w:autoSpaceDN w:val="0"/>
        <w:adjustRightInd w:val="0"/>
        <w:spacing w:before="120"/>
        <w:ind w:firstLine="1418"/>
        <w:jc w:val="both"/>
        <w:textAlignment w:val="baseline"/>
        <w:rPr>
          <w:rFonts w:eastAsia="Arial Unicode MS"/>
          <w:bCs/>
          <w:sz w:val="24"/>
          <w:szCs w:val="24"/>
        </w:rPr>
      </w:pPr>
      <w:r w:rsidRPr="001802C1">
        <w:rPr>
          <w:rFonts w:eastAsia="Arial Unicode MS"/>
          <w:b/>
          <w:sz w:val="24"/>
          <w:szCs w:val="24"/>
        </w:rPr>
        <w:t>16.8.</w:t>
      </w:r>
      <w:r w:rsidRPr="001802C1">
        <w:rPr>
          <w:rFonts w:eastAsia="Arial Unicode MS"/>
          <w:sz w:val="24"/>
          <w:szCs w:val="24"/>
        </w:rPr>
        <w:t xml:space="preserve"> </w:t>
      </w:r>
      <w:r w:rsidRPr="001802C1">
        <w:rPr>
          <w:rFonts w:eastAsia="Arial Unicode MS"/>
          <w:bCs/>
          <w:sz w:val="24"/>
          <w:szCs w:val="24"/>
        </w:rPr>
        <w:t>A minuta do Contrato e os demais anexos são partes integrante deste Pregão;</w:t>
      </w:r>
    </w:p>
    <w:p w:rsidR="00677111" w:rsidRPr="001802C1" w:rsidRDefault="00677111" w:rsidP="00FA1689">
      <w:pPr>
        <w:overflowPunct w:val="0"/>
        <w:autoSpaceDE w:val="0"/>
        <w:autoSpaceDN w:val="0"/>
        <w:adjustRightInd w:val="0"/>
        <w:spacing w:before="120"/>
        <w:ind w:firstLine="1418"/>
        <w:jc w:val="both"/>
        <w:textAlignment w:val="baseline"/>
        <w:rPr>
          <w:rFonts w:eastAsia="Arial Unicode MS"/>
          <w:bCs/>
          <w:sz w:val="24"/>
          <w:szCs w:val="24"/>
        </w:rPr>
      </w:pPr>
      <w:r w:rsidRPr="001802C1">
        <w:rPr>
          <w:rFonts w:eastAsia="Arial Unicode MS"/>
          <w:b/>
          <w:bCs/>
          <w:sz w:val="24"/>
          <w:szCs w:val="24"/>
        </w:rPr>
        <w:t xml:space="preserve">16.9. </w:t>
      </w:r>
      <w:r w:rsidRPr="001802C1">
        <w:rPr>
          <w:rFonts w:eastAsia="Arial Unicode MS"/>
          <w:bCs/>
          <w:sz w:val="24"/>
          <w:szCs w:val="24"/>
        </w:rPr>
        <w:t>Caso o valor da licitação ultrapassar o montante dos recursos recebidos através do Programa, fica o Município autorizado a adquirir somente até o valor disponível no orçamento para o exercício de 201</w:t>
      </w:r>
      <w:r w:rsidR="00F4726A" w:rsidRPr="001802C1">
        <w:rPr>
          <w:rFonts w:eastAsia="Arial Unicode MS"/>
          <w:bCs/>
          <w:sz w:val="24"/>
          <w:szCs w:val="24"/>
        </w:rPr>
        <w:t>4</w:t>
      </w:r>
      <w:r w:rsidRPr="001802C1">
        <w:rPr>
          <w:rFonts w:eastAsia="Arial Unicode MS"/>
          <w:bCs/>
          <w:sz w:val="24"/>
          <w:szCs w:val="24"/>
        </w:rPr>
        <w:t>.</w:t>
      </w:r>
    </w:p>
    <w:p w:rsidR="00590178" w:rsidRPr="001802C1" w:rsidRDefault="004330E0" w:rsidP="006C05C6">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b/>
          <w:sz w:val="24"/>
          <w:szCs w:val="24"/>
        </w:rPr>
        <w:t>16.</w:t>
      </w:r>
      <w:r w:rsidR="00677111" w:rsidRPr="001802C1">
        <w:rPr>
          <w:rFonts w:eastAsia="Arial Unicode MS"/>
          <w:b/>
          <w:sz w:val="24"/>
          <w:szCs w:val="24"/>
        </w:rPr>
        <w:t>10</w:t>
      </w:r>
      <w:r w:rsidRPr="001802C1">
        <w:rPr>
          <w:rFonts w:eastAsia="Arial Unicode MS"/>
          <w:b/>
          <w:sz w:val="24"/>
          <w:szCs w:val="24"/>
        </w:rPr>
        <w:t xml:space="preserve">. </w:t>
      </w:r>
      <w:r w:rsidRPr="001802C1">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C5359A" w:rsidRPr="001802C1" w:rsidRDefault="00C5359A" w:rsidP="00C014B7">
      <w:pPr>
        <w:overflowPunct w:val="0"/>
        <w:autoSpaceDE w:val="0"/>
        <w:autoSpaceDN w:val="0"/>
        <w:adjustRightInd w:val="0"/>
        <w:spacing w:before="120"/>
        <w:jc w:val="center"/>
        <w:textAlignment w:val="baseline"/>
        <w:rPr>
          <w:rFonts w:eastAsia="Arial Unicode MS"/>
          <w:spacing w:val="14"/>
          <w:sz w:val="24"/>
          <w:szCs w:val="24"/>
        </w:rPr>
      </w:pPr>
    </w:p>
    <w:p w:rsidR="00245486" w:rsidRPr="001802C1" w:rsidRDefault="00245486" w:rsidP="00C014B7">
      <w:pPr>
        <w:overflowPunct w:val="0"/>
        <w:autoSpaceDE w:val="0"/>
        <w:autoSpaceDN w:val="0"/>
        <w:adjustRightInd w:val="0"/>
        <w:spacing w:before="120"/>
        <w:jc w:val="center"/>
        <w:textAlignment w:val="baseline"/>
        <w:rPr>
          <w:rFonts w:eastAsia="Arial Unicode MS"/>
          <w:spacing w:val="14"/>
          <w:sz w:val="24"/>
          <w:szCs w:val="24"/>
        </w:rPr>
      </w:pPr>
      <w:r w:rsidRPr="001802C1">
        <w:rPr>
          <w:rFonts w:eastAsia="Arial Unicode MS"/>
          <w:spacing w:val="14"/>
          <w:sz w:val="24"/>
          <w:szCs w:val="24"/>
        </w:rPr>
        <w:t>V</w:t>
      </w:r>
      <w:r w:rsidR="00564008" w:rsidRPr="001802C1">
        <w:rPr>
          <w:rFonts w:eastAsia="Arial Unicode MS"/>
          <w:spacing w:val="14"/>
          <w:sz w:val="24"/>
          <w:szCs w:val="24"/>
        </w:rPr>
        <w:t>iadutos</w:t>
      </w:r>
      <w:r w:rsidRPr="001802C1">
        <w:rPr>
          <w:rFonts w:eastAsia="Arial Unicode MS"/>
          <w:spacing w:val="14"/>
          <w:sz w:val="24"/>
          <w:szCs w:val="24"/>
        </w:rPr>
        <w:t>/RS</w:t>
      </w:r>
      <w:r w:rsidR="00FF4395" w:rsidRPr="001802C1">
        <w:rPr>
          <w:rFonts w:eastAsia="Arial Unicode MS"/>
          <w:spacing w:val="14"/>
          <w:sz w:val="24"/>
          <w:szCs w:val="24"/>
        </w:rPr>
        <w:t xml:space="preserve">, </w:t>
      </w:r>
      <w:r w:rsidR="00CE5C83">
        <w:rPr>
          <w:rFonts w:eastAsia="Arial Unicode MS"/>
          <w:spacing w:val="14"/>
          <w:sz w:val="24"/>
          <w:szCs w:val="24"/>
        </w:rPr>
        <w:t>25</w:t>
      </w:r>
      <w:r w:rsidR="00B50351" w:rsidRPr="001802C1">
        <w:rPr>
          <w:rFonts w:eastAsia="Arial Unicode MS"/>
          <w:spacing w:val="14"/>
          <w:sz w:val="24"/>
          <w:szCs w:val="24"/>
        </w:rPr>
        <w:t xml:space="preserve"> </w:t>
      </w:r>
      <w:r w:rsidRPr="001802C1">
        <w:rPr>
          <w:rFonts w:eastAsia="Arial Unicode MS"/>
          <w:spacing w:val="14"/>
          <w:sz w:val="24"/>
          <w:szCs w:val="24"/>
        </w:rPr>
        <w:t>de</w:t>
      </w:r>
      <w:r w:rsidR="00CC5AEF" w:rsidRPr="001802C1">
        <w:rPr>
          <w:rFonts w:eastAsia="Arial Unicode MS"/>
          <w:spacing w:val="14"/>
          <w:sz w:val="24"/>
          <w:szCs w:val="24"/>
        </w:rPr>
        <w:t xml:space="preserve"> </w:t>
      </w:r>
      <w:r w:rsidR="00CE5C83">
        <w:rPr>
          <w:rFonts w:eastAsia="Arial Unicode MS"/>
          <w:spacing w:val="14"/>
          <w:sz w:val="24"/>
          <w:szCs w:val="24"/>
        </w:rPr>
        <w:t>Junho</w:t>
      </w:r>
      <w:r w:rsidR="00F26435" w:rsidRPr="001802C1">
        <w:rPr>
          <w:rFonts w:eastAsia="Arial Unicode MS"/>
          <w:spacing w:val="14"/>
          <w:sz w:val="24"/>
          <w:szCs w:val="24"/>
        </w:rPr>
        <w:t xml:space="preserve"> </w:t>
      </w:r>
      <w:r w:rsidRPr="001802C1">
        <w:rPr>
          <w:rFonts w:eastAsia="Arial Unicode MS"/>
          <w:spacing w:val="14"/>
          <w:sz w:val="24"/>
          <w:szCs w:val="24"/>
        </w:rPr>
        <w:t>de 20</w:t>
      </w:r>
      <w:r w:rsidR="002F7D8B" w:rsidRPr="001802C1">
        <w:rPr>
          <w:rFonts w:eastAsia="Arial Unicode MS"/>
          <w:spacing w:val="14"/>
          <w:sz w:val="24"/>
          <w:szCs w:val="24"/>
        </w:rPr>
        <w:t>1</w:t>
      </w:r>
      <w:r w:rsidR="00F4726A" w:rsidRPr="001802C1">
        <w:rPr>
          <w:rFonts w:eastAsia="Arial Unicode MS"/>
          <w:spacing w:val="14"/>
          <w:sz w:val="24"/>
          <w:szCs w:val="24"/>
        </w:rPr>
        <w:t>4</w:t>
      </w:r>
      <w:r w:rsidRPr="001802C1">
        <w:rPr>
          <w:rFonts w:eastAsia="Arial Unicode MS"/>
          <w:spacing w:val="14"/>
          <w:sz w:val="24"/>
          <w:szCs w:val="24"/>
        </w:rPr>
        <w:t>.</w:t>
      </w:r>
    </w:p>
    <w:p w:rsidR="00E27877" w:rsidRPr="001802C1" w:rsidRDefault="00E27877" w:rsidP="00245486">
      <w:pPr>
        <w:overflowPunct w:val="0"/>
        <w:autoSpaceDE w:val="0"/>
        <w:autoSpaceDN w:val="0"/>
        <w:adjustRightInd w:val="0"/>
        <w:spacing w:before="120"/>
        <w:jc w:val="both"/>
        <w:textAlignment w:val="baseline"/>
        <w:rPr>
          <w:rFonts w:eastAsia="Arial Unicode MS"/>
          <w:spacing w:val="14"/>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pacing w:val="14"/>
          <w:sz w:val="24"/>
          <w:szCs w:val="24"/>
        </w:rPr>
      </w:pPr>
    </w:p>
    <w:p w:rsidR="00245486" w:rsidRPr="001802C1" w:rsidRDefault="00AA2F5A" w:rsidP="0015395A">
      <w:pPr>
        <w:overflowPunct w:val="0"/>
        <w:autoSpaceDE w:val="0"/>
        <w:autoSpaceDN w:val="0"/>
        <w:adjustRightInd w:val="0"/>
        <w:jc w:val="center"/>
        <w:textAlignment w:val="baseline"/>
        <w:rPr>
          <w:rFonts w:eastAsia="Arial Unicode MS"/>
          <w:b/>
          <w:bCs/>
          <w:sz w:val="24"/>
          <w:szCs w:val="24"/>
        </w:rPr>
      </w:pPr>
      <w:r w:rsidRPr="001802C1">
        <w:rPr>
          <w:rFonts w:eastAsia="Arial Unicode MS"/>
          <w:b/>
          <w:bCs/>
          <w:spacing w:val="14"/>
          <w:sz w:val="24"/>
          <w:szCs w:val="24"/>
        </w:rPr>
        <w:t>JOVELINO JOSÉ BALDISSERA</w:t>
      </w:r>
    </w:p>
    <w:p w:rsidR="00245486" w:rsidRPr="001802C1" w:rsidRDefault="00245486" w:rsidP="0015395A">
      <w:pPr>
        <w:jc w:val="center"/>
        <w:rPr>
          <w:rFonts w:eastAsia="Arial Unicode MS"/>
          <w:sz w:val="24"/>
          <w:szCs w:val="24"/>
          <w:lang w:eastAsia="pt-BR"/>
        </w:rPr>
      </w:pPr>
      <w:r w:rsidRPr="001802C1">
        <w:rPr>
          <w:rFonts w:eastAsia="Arial Unicode MS"/>
          <w:sz w:val="24"/>
          <w:szCs w:val="24"/>
          <w:lang w:eastAsia="pt-BR"/>
        </w:rPr>
        <w:t>Prefeito Municipal</w:t>
      </w:r>
    </w:p>
    <w:p w:rsidR="007922B2" w:rsidRPr="001802C1" w:rsidRDefault="007922B2"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Default="00F4726A" w:rsidP="00245486">
      <w:pPr>
        <w:overflowPunct w:val="0"/>
        <w:autoSpaceDE w:val="0"/>
        <w:autoSpaceDN w:val="0"/>
        <w:adjustRightInd w:val="0"/>
        <w:spacing w:before="120"/>
        <w:jc w:val="both"/>
        <w:textAlignment w:val="baseline"/>
        <w:rPr>
          <w:rFonts w:eastAsia="Arial Unicode MS"/>
          <w:sz w:val="24"/>
          <w:szCs w:val="24"/>
        </w:rPr>
      </w:pPr>
    </w:p>
    <w:p w:rsidR="00CE5C83" w:rsidRDefault="00CE5C83" w:rsidP="00245486">
      <w:pPr>
        <w:overflowPunct w:val="0"/>
        <w:autoSpaceDE w:val="0"/>
        <w:autoSpaceDN w:val="0"/>
        <w:adjustRightInd w:val="0"/>
        <w:spacing w:before="120"/>
        <w:jc w:val="both"/>
        <w:textAlignment w:val="baseline"/>
        <w:rPr>
          <w:rFonts w:eastAsia="Arial Unicode MS"/>
          <w:sz w:val="24"/>
          <w:szCs w:val="24"/>
        </w:rPr>
      </w:pPr>
    </w:p>
    <w:p w:rsidR="00CE5C83" w:rsidRDefault="00CE5C83" w:rsidP="00245486">
      <w:pPr>
        <w:overflowPunct w:val="0"/>
        <w:autoSpaceDE w:val="0"/>
        <w:autoSpaceDN w:val="0"/>
        <w:adjustRightInd w:val="0"/>
        <w:spacing w:before="120"/>
        <w:jc w:val="both"/>
        <w:textAlignment w:val="baseline"/>
        <w:rPr>
          <w:rFonts w:eastAsia="Arial Unicode MS"/>
          <w:sz w:val="24"/>
          <w:szCs w:val="24"/>
        </w:rPr>
      </w:pPr>
    </w:p>
    <w:p w:rsidR="00CE5C83" w:rsidRDefault="00CE5C83" w:rsidP="00245486">
      <w:pPr>
        <w:overflowPunct w:val="0"/>
        <w:autoSpaceDE w:val="0"/>
        <w:autoSpaceDN w:val="0"/>
        <w:adjustRightInd w:val="0"/>
        <w:spacing w:before="120"/>
        <w:jc w:val="both"/>
        <w:textAlignment w:val="baseline"/>
        <w:rPr>
          <w:rFonts w:eastAsia="Arial Unicode MS"/>
          <w:sz w:val="24"/>
          <w:szCs w:val="24"/>
        </w:rPr>
      </w:pPr>
    </w:p>
    <w:p w:rsidR="00CE5C83" w:rsidRDefault="00CE5C83" w:rsidP="00245486">
      <w:pPr>
        <w:overflowPunct w:val="0"/>
        <w:autoSpaceDE w:val="0"/>
        <w:autoSpaceDN w:val="0"/>
        <w:adjustRightInd w:val="0"/>
        <w:spacing w:before="120"/>
        <w:jc w:val="both"/>
        <w:textAlignment w:val="baseline"/>
        <w:rPr>
          <w:rFonts w:eastAsia="Arial Unicode MS"/>
          <w:sz w:val="24"/>
          <w:szCs w:val="24"/>
        </w:rPr>
      </w:pPr>
    </w:p>
    <w:p w:rsidR="00CE5C83" w:rsidRPr="001802C1" w:rsidRDefault="00CE5C83" w:rsidP="00245486">
      <w:pPr>
        <w:overflowPunct w:val="0"/>
        <w:autoSpaceDE w:val="0"/>
        <w:autoSpaceDN w:val="0"/>
        <w:adjustRightInd w:val="0"/>
        <w:spacing w:before="120"/>
        <w:jc w:val="both"/>
        <w:textAlignment w:val="baseline"/>
        <w:rPr>
          <w:rFonts w:eastAsia="Arial Unicode MS"/>
          <w:sz w:val="24"/>
          <w:szCs w:val="24"/>
        </w:rPr>
      </w:pPr>
    </w:p>
    <w:p w:rsidR="00136D94" w:rsidRDefault="00136D94"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lastRenderedPageBreak/>
        <w:t>Nome: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Endereço: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CEP:</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Cidade: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Estado: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Fone: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CNPJ:</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Inscrição Estadual:</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À</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Prefeitura Municipal de Viadutos</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Acusamos o recebimento do Edital do Pregão nº</w:t>
      </w:r>
      <w:r w:rsidR="00B5552B" w:rsidRPr="001802C1">
        <w:rPr>
          <w:rFonts w:eastAsia="Arial Unicode MS"/>
          <w:sz w:val="24"/>
          <w:szCs w:val="24"/>
        </w:rPr>
        <w:t xml:space="preserve"> </w:t>
      </w:r>
      <w:r w:rsidR="00CE5C83">
        <w:rPr>
          <w:rFonts w:eastAsia="Arial Unicode MS"/>
          <w:sz w:val="24"/>
          <w:szCs w:val="24"/>
        </w:rPr>
        <w:t>023</w:t>
      </w:r>
      <w:r w:rsidRPr="001802C1">
        <w:rPr>
          <w:rFonts w:eastAsia="Arial Unicode MS"/>
          <w:sz w:val="24"/>
          <w:szCs w:val="24"/>
        </w:rPr>
        <w:t>/20</w:t>
      </w:r>
      <w:r w:rsidR="00926735"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 Processo nº</w:t>
      </w:r>
      <w:r w:rsidR="00E535FE" w:rsidRPr="001802C1">
        <w:rPr>
          <w:rFonts w:eastAsia="Arial Unicode MS"/>
          <w:sz w:val="24"/>
          <w:szCs w:val="24"/>
        </w:rPr>
        <w:t xml:space="preserve"> </w:t>
      </w:r>
      <w:r w:rsidR="00CE5C83">
        <w:rPr>
          <w:rFonts w:eastAsia="Arial Unicode MS"/>
          <w:sz w:val="24"/>
          <w:szCs w:val="24"/>
        </w:rPr>
        <w:t>995</w:t>
      </w:r>
      <w:r w:rsidR="00575A52" w:rsidRPr="001802C1">
        <w:rPr>
          <w:rFonts w:eastAsia="Arial Unicode MS"/>
          <w:sz w:val="24"/>
          <w:szCs w:val="24"/>
        </w:rPr>
        <w:t>/</w:t>
      </w:r>
      <w:r w:rsidRPr="001802C1">
        <w:rPr>
          <w:rFonts w:eastAsia="Arial Unicode MS"/>
          <w:sz w:val="24"/>
          <w:szCs w:val="24"/>
        </w:rPr>
        <w:t>20</w:t>
      </w:r>
      <w:r w:rsidR="00926735"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 com abertura dos envelopes em</w:t>
      </w:r>
      <w:r w:rsidR="00B5552B" w:rsidRPr="001802C1">
        <w:rPr>
          <w:rFonts w:eastAsia="Arial Unicode MS"/>
          <w:sz w:val="24"/>
          <w:szCs w:val="24"/>
        </w:rPr>
        <w:t xml:space="preserve"> </w:t>
      </w:r>
      <w:r w:rsidR="00CE5C83" w:rsidRPr="00CE5C83">
        <w:rPr>
          <w:rFonts w:eastAsia="Arial Unicode MS"/>
          <w:b/>
          <w:sz w:val="24"/>
          <w:szCs w:val="24"/>
        </w:rPr>
        <w:t>10</w:t>
      </w:r>
      <w:r w:rsidR="006F3AB6" w:rsidRPr="00CE5C83">
        <w:rPr>
          <w:rFonts w:eastAsia="Arial Unicode MS"/>
          <w:b/>
          <w:sz w:val="24"/>
          <w:szCs w:val="24"/>
        </w:rPr>
        <w:t>/</w:t>
      </w:r>
      <w:r w:rsidR="00CE5C83" w:rsidRPr="00CE5C83">
        <w:rPr>
          <w:rFonts w:eastAsia="Arial Unicode MS"/>
          <w:b/>
          <w:sz w:val="24"/>
          <w:szCs w:val="24"/>
        </w:rPr>
        <w:t>07</w:t>
      </w:r>
      <w:r w:rsidRPr="00CE5C83">
        <w:rPr>
          <w:rFonts w:eastAsia="Arial Unicode MS"/>
          <w:b/>
          <w:sz w:val="24"/>
          <w:szCs w:val="24"/>
        </w:rPr>
        <w:t>/</w:t>
      </w:r>
      <w:r w:rsidR="00926735" w:rsidRPr="00CE5C83">
        <w:rPr>
          <w:rFonts w:eastAsia="Arial Unicode MS"/>
          <w:b/>
          <w:sz w:val="24"/>
          <w:szCs w:val="24"/>
        </w:rPr>
        <w:t>1</w:t>
      </w:r>
      <w:r w:rsidR="00F4726A" w:rsidRPr="00CE5C83">
        <w:rPr>
          <w:rFonts w:eastAsia="Arial Unicode MS"/>
          <w:b/>
          <w:sz w:val="24"/>
          <w:szCs w:val="24"/>
        </w:rPr>
        <w:t>4</w:t>
      </w:r>
      <w:r w:rsidRPr="001802C1">
        <w:rPr>
          <w:rFonts w:eastAsia="Arial Unicode MS"/>
          <w:b/>
          <w:sz w:val="24"/>
          <w:szCs w:val="24"/>
        </w:rPr>
        <w:t>, às 0</w:t>
      </w:r>
      <w:r w:rsidR="00B50351" w:rsidRPr="001802C1">
        <w:rPr>
          <w:rFonts w:eastAsia="Arial Unicode MS"/>
          <w:b/>
          <w:sz w:val="24"/>
          <w:szCs w:val="24"/>
        </w:rPr>
        <w:t>9</w:t>
      </w:r>
      <w:r w:rsidRPr="001802C1">
        <w:rPr>
          <w:rFonts w:eastAsia="Arial Unicode MS"/>
          <w:b/>
          <w:sz w:val="24"/>
          <w:szCs w:val="24"/>
        </w:rPr>
        <w:t>:</w:t>
      </w:r>
      <w:r w:rsidR="00B50351" w:rsidRPr="001802C1">
        <w:rPr>
          <w:rFonts w:eastAsia="Arial Unicode MS"/>
          <w:b/>
          <w:sz w:val="24"/>
          <w:szCs w:val="24"/>
        </w:rPr>
        <w:t>0</w:t>
      </w:r>
      <w:r w:rsidRPr="001802C1">
        <w:rPr>
          <w:rFonts w:eastAsia="Arial Unicode MS"/>
          <w:b/>
          <w:sz w:val="24"/>
          <w:szCs w:val="24"/>
        </w:rPr>
        <w:t>0</w:t>
      </w:r>
      <w:r w:rsidR="00683D47" w:rsidRPr="001802C1">
        <w:rPr>
          <w:rFonts w:eastAsia="Arial Unicode MS"/>
          <w:b/>
          <w:sz w:val="24"/>
          <w:szCs w:val="24"/>
        </w:rPr>
        <w:t xml:space="preserve"> </w:t>
      </w:r>
      <w:r w:rsidRPr="001802C1">
        <w:rPr>
          <w:rFonts w:eastAsia="Arial Unicode MS"/>
          <w:b/>
          <w:sz w:val="24"/>
          <w:szCs w:val="24"/>
        </w:rPr>
        <w:t>horas</w:t>
      </w:r>
      <w:r w:rsidRPr="001802C1">
        <w:rPr>
          <w:rFonts w:eastAsia="Arial Unicode MS"/>
          <w:sz w:val="24"/>
          <w:szCs w:val="24"/>
        </w:rPr>
        <w:t>.</w:t>
      </w:r>
      <w:r w:rsidRPr="001802C1">
        <w:rPr>
          <w:rFonts w:eastAsia="Arial Unicode MS"/>
          <w:b/>
          <w:sz w:val="24"/>
          <w:szCs w:val="24"/>
        </w:rPr>
        <w:t xml:space="preserve"> </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Data do recebimento: _____/_________ /20</w:t>
      </w:r>
      <w:r w:rsidR="00D85F4E"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EF3F48">
      <w:pPr>
        <w:overflowPunct w:val="0"/>
        <w:autoSpaceDE w:val="0"/>
        <w:autoSpaceDN w:val="0"/>
        <w:adjustRightInd w:val="0"/>
        <w:spacing w:before="120"/>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Assinatura do Responsável</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1802C1" w:rsidRDefault="00B50351" w:rsidP="00245486">
      <w:pPr>
        <w:overflowPunct w:val="0"/>
        <w:autoSpaceDE w:val="0"/>
        <w:autoSpaceDN w:val="0"/>
        <w:adjustRightInd w:val="0"/>
        <w:spacing w:before="120"/>
        <w:jc w:val="center"/>
        <w:textAlignment w:val="baseline"/>
        <w:rPr>
          <w:rFonts w:eastAsia="Arial Unicode MS"/>
          <w:b/>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385820" w:rsidRPr="001802C1" w:rsidRDefault="007D6347" w:rsidP="003276AE">
      <w:pPr>
        <w:overflowPunct w:val="0"/>
        <w:autoSpaceDE w:val="0"/>
        <w:autoSpaceDN w:val="0"/>
        <w:adjustRightInd w:val="0"/>
        <w:spacing w:before="120"/>
        <w:jc w:val="both"/>
        <w:textAlignment w:val="baseline"/>
        <w:rPr>
          <w:rFonts w:eastAsia="Arial Unicode MS"/>
          <w:sz w:val="24"/>
          <w:szCs w:val="24"/>
        </w:rPr>
      </w:pPr>
      <w:r>
        <w:rPr>
          <w:rFonts w:eastAsia="Arial Unicode MS"/>
          <w:iCs/>
          <w:sz w:val="24"/>
          <w:szCs w:val="24"/>
        </w:rPr>
        <w:lastRenderedPageBreak/>
        <w:t xml:space="preserve">Anexo I- </w:t>
      </w:r>
      <w:r w:rsidR="009E6258" w:rsidRPr="001802C1">
        <w:rPr>
          <w:rFonts w:eastAsia="Arial Unicode MS"/>
          <w:iCs/>
          <w:sz w:val="24"/>
          <w:szCs w:val="24"/>
        </w:rPr>
        <w:t xml:space="preserve">Minuta - </w:t>
      </w:r>
      <w:r w:rsidR="00534A8C" w:rsidRPr="001802C1">
        <w:rPr>
          <w:rFonts w:eastAsia="Arial Unicode MS"/>
          <w:iCs/>
          <w:sz w:val="24"/>
          <w:szCs w:val="24"/>
        </w:rPr>
        <w:t>Termo de Contrato nº ..../20</w:t>
      </w:r>
      <w:r w:rsidR="002E1976" w:rsidRPr="001802C1">
        <w:rPr>
          <w:rFonts w:eastAsia="Arial Unicode MS"/>
          <w:iCs/>
          <w:sz w:val="24"/>
          <w:szCs w:val="24"/>
        </w:rPr>
        <w:t>1</w:t>
      </w:r>
      <w:r w:rsidR="00F4726A" w:rsidRPr="001802C1">
        <w:rPr>
          <w:rFonts w:eastAsia="Arial Unicode MS"/>
          <w:iCs/>
          <w:sz w:val="24"/>
          <w:szCs w:val="24"/>
        </w:rPr>
        <w:t>4</w:t>
      </w:r>
    </w:p>
    <w:p w:rsidR="00CC5AEF" w:rsidRPr="001802C1" w:rsidRDefault="00CC5AEF" w:rsidP="00385820">
      <w:pPr>
        <w:overflowPunct w:val="0"/>
        <w:autoSpaceDE w:val="0"/>
        <w:autoSpaceDN w:val="0"/>
        <w:adjustRightInd w:val="0"/>
        <w:spacing w:before="120"/>
        <w:ind w:left="3600"/>
        <w:jc w:val="both"/>
        <w:textAlignment w:val="baseline"/>
        <w:rPr>
          <w:rFonts w:eastAsia="Arial Unicode MS"/>
          <w:sz w:val="24"/>
          <w:szCs w:val="24"/>
        </w:rPr>
      </w:pPr>
    </w:p>
    <w:p w:rsidR="00534A8C" w:rsidRPr="001802C1" w:rsidRDefault="00534A8C"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1802C1">
        <w:rPr>
          <w:rFonts w:eastAsia="Arial Unicode MS"/>
          <w:sz w:val="24"/>
          <w:szCs w:val="24"/>
        </w:rPr>
        <w:t>CONTRATO ADMINISTRATIVO PARA</w:t>
      </w:r>
      <w:r w:rsidR="005B120B" w:rsidRPr="001802C1">
        <w:rPr>
          <w:rFonts w:eastAsia="Arial Unicode MS"/>
          <w:sz w:val="24"/>
          <w:szCs w:val="24"/>
        </w:rPr>
        <w:t xml:space="preserve"> A</w:t>
      </w:r>
      <w:r w:rsidR="001802C1">
        <w:rPr>
          <w:rFonts w:eastAsia="Arial Unicode MS"/>
          <w:sz w:val="24"/>
          <w:szCs w:val="24"/>
        </w:rPr>
        <w:t xml:space="preserve"> </w:t>
      </w:r>
      <w:r w:rsidR="001802C1" w:rsidRPr="001802C1">
        <w:rPr>
          <w:rFonts w:eastAsia="Arial Unicode MS"/>
          <w:spacing w:val="14"/>
          <w:sz w:val="24"/>
          <w:szCs w:val="24"/>
        </w:rPr>
        <w:t>AQUISIÇÃO DE</w:t>
      </w:r>
      <w:r w:rsidR="001802C1" w:rsidRPr="001802C1">
        <w:rPr>
          <w:rFonts w:eastAsia="Arial Unicode MS"/>
          <w:sz w:val="24"/>
          <w:szCs w:val="24"/>
        </w:rPr>
        <w:t xml:space="preserve"> MATERIAIS DE CONSTRUÇÃO, </w:t>
      </w:r>
      <w:r w:rsidR="001802C1">
        <w:rPr>
          <w:rFonts w:eastAsia="Arial Unicode MS"/>
          <w:sz w:val="24"/>
          <w:szCs w:val="24"/>
        </w:rPr>
        <w:t xml:space="preserve">PARA A </w:t>
      </w:r>
      <w:r w:rsidR="001802C1" w:rsidRPr="001802C1">
        <w:rPr>
          <w:rFonts w:eastAsia="Arial Unicode MS"/>
          <w:sz w:val="24"/>
          <w:szCs w:val="24"/>
        </w:rPr>
        <w:t>SECRETARIA DE OBRAS DO MUNICÍPIO DE VIADUTOS E PARA A SECRETARIA MUNICIPAL DE ASSISTÊNCIA SOCIAL</w:t>
      </w:r>
      <w:r w:rsidR="00F26435" w:rsidRPr="001802C1">
        <w:rPr>
          <w:rFonts w:eastAsia="Arial Unicode MS"/>
          <w:sz w:val="24"/>
          <w:szCs w:val="24"/>
        </w:rPr>
        <w:t>,</w:t>
      </w:r>
      <w:r w:rsidR="00EB6120" w:rsidRPr="001802C1">
        <w:rPr>
          <w:rFonts w:eastAsia="Arial Unicode MS"/>
          <w:sz w:val="24"/>
          <w:szCs w:val="24"/>
        </w:rPr>
        <w:t xml:space="preserve"> QUE FAZEM O MUNICÍPIO DE VIAD</w:t>
      </w:r>
      <w:r w:rsidR="00F9358F" w:rsidRPr="001802C1">
        <w:rPr>
          <w:rFonts w:eastAsia="Arial Unicode MS"/>
          <w:sz w:val="24"/>
          <w:szCs w:val="24"/>
        </w:rPr>
        <w:t>UTOS</w:t>
      </w:r>
      <w:r w:rsidRPr="001802C1">
        <w:rPr>
          <w:rFonts w:eastAsia="Arial Unicode MS"/>
          <w:sz w:val="24"/>
          <w:szCs w:val="24"/>
        </w:rPr>
        <w:t xml:space="preserve"> E A EMPRESA ..</w:t>
      </w:r>
      <w:r w:rsidR="00112FB4" w:rsidRPr="001802C1">
        <w:rPr>
          <w:rFonts w:eastAsia="Arial Unicode MS"/>
          <w:sz w:val="24"/>
          <w:szCs w:val="24"/>
        </w:rPr>
        <w:t>......</w:t>
      </w:r>
      <w:r w:rsidRPr="001802C1">
        <w:rPr>
          <w:rFonts w:eastAsia="Arial Unicode MS"/>
          <w:sz w:val="24"/>
          <w:szCs w:val="24"/>
        </w:rPr>
        <w:t>..</w:t>
      </w:r>
      <w:r w:rsidR="00F26435" w:rsidRPr="001802C1">
        <w:rPr>
          <w:rFonts w:eastAsia="Arial Unicode MS"/>
          <w:sz w:val="24"/>
          <w:szCs w:val="24"/>
        </w:rPr>
        <w:t>.....................</w:t>
      </w:r>
    </w:p>
    <w:p w:rsidR="00E41281" w:rsidRPr="001802C1" w:rsidRDefault="00E41281" w:rsidP="00E41281">
      <w:pPr>
        <w:overflowPunct w:val="0"/>
        <w:autoSpaceDE w:val="0"/>
        <w:autoSpaceDN w:val="0"/>
        <w:adjustRightInd w:val="0"/>
        <w:spacing w:before="120"/>
        <w:ind w:left="4248"/>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CONTRATANTE: MUNICÍPIO DE VIADUTOS</w:t>
      </w:r>
      <w:r w:rsidRPr="001802C1">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0802B0" w:rsidRPr="001802C1">
        <w:rPr>
          <w:rFonts w:eastAsia="Arial Unicode MS"/>
          <w:b/>
          <w:sz w:val="24"/>
          <w:szCs w:val="24"/>
        </w:rPr>
        <w:t>Jovelino José Baldissera</w:t>
      </w:r>
      <w:r w:rsidRPr="001802C1">
        <w:rPr>
          <w:rFonts w:eastAsia="Arial Unicode MS"/>
          <w:sz w:val="24"/>
          <w:szCs w:val="24"/>
        </w:rPr>
        <w:t xml:space="preserve">, brasileiro, casado, portador da cédula de identidade RG nº </w:t>
      </w:r>
      <w:r w:rsidR="000802B0" w:rsidRPr="001802C1">
        <w:rPr>
          <w:rFonts w:eastAsia="Arial Unicode MS"/>
          <w:sz w:val="24"/>
          <w:szCs w:val="24"/>
        </w:rPr>
        <w:t>9012613148</w:t>
      </w:r>
      <w:r w:rsidRPr="001802C1">
        <w:rPr>
          <w:rFonts w:eastAsia="Arial Unicode MS"/>
          <w:sz w:val="24"/>
          <w:szCs w:val="24"/>
        </w:rPr>
        <w:t xml:space="preserve">, inscrito no CPF sob nº </w:t>
      </w:r>
      <w:r w:rsidR="000802B0" w:rsidRPr="001802C1">
        <w:rPr>
          <w:rFonts w:eastAsia="Arial Unicode MS"/>
          <w:sz w:val="24"/>
          <w:szCs w:val="24"/>
        </w:rPr>
        <w:t>037.866.330-53</w:t>
      </w:r>
      <w:r w:rsidRPr="001802C1">
        <w:rPr>
          <w:rFonts w:eastAsia="Arial Unicode MS"/>
          <w:sz w:val="24"/>
          <w:szCs w:val="24"/>
        </w:rPr>
        <w:t xml:space="preserve">, residente e domiciliado a </w:t>
      </w:r>
      <w:r w:rsidR="004B6CEA" w:rsidRPr="001802C1">
        <w:rPr>
          <w:rFonts w:eastAsia="Arial Unicode MS"/>
          <w:sz w:val="24"/>
          <w:szCs w:val="24"/>
        </w:rPr>
        <w:t>Rua Dondoni</w:t>
      </w:r>
      <w:r w:rsidRPr="001802C1">
        <w:rPr>
          <w:rFonts w:eastAsia="PMingLiU"/>
          <w:sz w:val="24"/>
          <w:szCs w:val="24"/>
        </w:rPr>
        <w:t>, nº</w:t>
      </w:r>
      <w:r w:rsidR="004B6CEA" w:rsidRPr="001802C1">
        <w:rPr>
          <w:rFonts w:eastAsia="PMingLiU"/>
          <w:sz w:val="24"/>
          <w:szCs w:val="24"/>
        </w:rPr>
        <w:t xml:space="preserve"> 01</w:t>
      </w:r>
      <w:r w:rsidRPr="001802C1">
        <w:rPr>
          <w:rFonts w:eastAsia="PMingLiU"/>
          <w:sz w:val="24"/>
          <w:szCs w:val="24"/>
        </w:rPr>
        <w:t xml:space="preserve">, </w:t>
      </w:r>
      <w:r w:rsidRPr="001802C1">
        <w:rPr>
          <w:rFonts w:eastAsia="Arial Unicode MS"/>
          <w:sz w:val="24"/>
          <w:szCs w:val="24"/>
        </w:rPr>
        <w:t>nesta cidade de Viadutos/RS.</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CONTRATADA:</w:t>
      </w:r>
      <w:r w:rsidRPr="001802C1">
        <w:rPr>
          <w:rFonts w:eastAsia="Arial Unicode MS"/>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sz w:val="24"/>
          <w:szCs w:val="24"/>
        </w:rPr>
        <w:tab/>
      </w:r>
      <w:r w:rsidRPr="001802C1">
        <w:rPr>
          <w:rFonts w:eastAsia="Arial Unicode MS"/>
          <w:sz w:val="24"/>
          <w:szCs w:val="24"/>
        </w:rPr>
        <w:tab/>
        <w:t>As partes acima qualificadas, com fundamento na Lei nº 8.666/93 e alterações, conforme descrito no Edital de Pregão Presencial nº</w:t>
      </w:r>
      <w:r w:rsidR="00AA2F5A" w:rsidRPr="001802C1">
        <w:rPr>
          <w:rFonts w:eastAsia="Arial Unicode MS"/>
          <w:sz w:val="24"/>
          <w:szCs w:val="24"/>
        </w:rPr>
        <w:t xml:space="preserve"> </w:t>
      </w:r>
      <w:r w:rsidR="00CE5C83">
        <w:rPr>
          <w:rFonts w:eastAsia="Arial Unicode MS"/>
          <w:sz w:val="24"/>
          <w:szCs w:val="24"/>
        </w:rPr>
        <w:t>023</w:t>
      </w:r>
      <w:r w:rsidRPr="001802C1">
        <w:rPr>
          <w:rFonts w:eastAsia="Arial Unicode MS"/>
          <w:sz w:val="24"/>
          <w:szCs w:val="24"/>
        </w:rPr>
        <w:t>/201</w:t>
      </w:r>
      <w:r w:rsidR="00F4726A" w:rsidRPr="001802C1">
        <w:rPr>
          <w:rFonts w:eastAsia="Arial Unicode MS"/>
          <w:sz w:val="24"/>
          <w:szCs w:val="24"/>
        </w:rPr>
        <w:t>4</w:t>
      </w:r>
      <w:r w:rsidRPr="001802C1">
        <w:rPr>
          <w:rFonts w:eastAsia="Arial Unicode MS"/>
          <w:sz w:val="24"/>
          <w:szCs w:val="24"/>
        </w:rPr>
        <w:t>, assim como pelas condições do Edital referido, tem justo e acertado o presente contrato, mediante as seguintes cláusulas e condições:</w:t>
      </w:r>
    </w:p>
    <w:p w:rsidR="00D85F4E" w:rsidRPr="001802C1" w:rsidRDefault="00D85F4E" w:rsidP="00D85F4E">
      <w:pPr>
        <w:overflowPunct w:val="0"/>
        <w:autoSpaceDE w:val="0"/>
        <w:autoSpaceDN w:val="0"/>
        <w:adjustRightInd w:val="0"/>
        <w:textAlignment w:val="baseline"/>
        <w:rPr>
          <w:sz w:val="24"/>
          <w:szCs w:val="24"/>
        </w:rPr>
      </w:pPr>
    </w:p>
    <w:p w:rsidR="00D85F4E" w:rsidRPr="001802C1" w:rsidRDefault="00D85F4E" w:rsidP="00D85F4E">
      <w:pPr>
        <w:overflowPunct w:val="0"/>
        <w:autoSpaceDE w:val="0"/>
        <w:autoSpaceDN w:val="0"/>
        <w:adjustRightInd w:val="0"/>
        <w:jc w:val="both"/>
        <w:textAlignment w:val="baseline"/>
        <w:rPr>
          <w:sz w:val="24"/>
          <w:szCs w:val="24"/>
        </w:rPr>
      </w:pPr>
      <w:r w:rsidRPr="001802C1">
        <w:rPr>
          <w:b/>
          <w:sz w:val="24"/>
          <w:szCs w:val="24"/>
        </w:rPr>
        <w:t>C</w:t>
      </w:r>
      <w:r w:rsidR="00D97CD5" w:rsidRPr="001802C1">
        <w:rPr>
          <w:b/>
          <w:sz w:val="24"/>
          <w:szCs w:val="24"/>
        </w:rPr>
        <w:t>láusula</w:t>
      </w:r>
      <w:r w:rsidRPr="001802C1">
        <w:rPr>
          <w:b/>
          <w:sz w:val="24"/>
          <w:szCs w:val="24"/>
        </w:rPr>
        <w:t xml:space="preserve"> P</w:t>
      </w:r>
      <w:r w:rsidR="00E41281" w:rsidRPr="001802C1">
        <w:rPr>
          <w:b/>
          <w:sz w:val="24"/>
          <w:szCs w:val="24"/>
        </w:rPr>
        <w:t>rimeira</w:t>
      </w:r>
      <w:r w:rsidRPr="001802C1">
        <w:rPr>
          <w:b/>
          <w:sz w:val="24"/>
          <w:szCs w:val="24"/>
        </w:rPr>
        <w:t xml:space="preserve"> – D</w:t>
      </w:r>
      <w:r w:rsidR="00E41281" w:rsidRPr="001802C1">
        <w:rPr>
          <w:b/>
          <w:sz w:val="24"/>
          <w:szCs w:val="24"/>
        </w:rPr>
        <w:t>o Objeto</w:t>
      </w:r>
      <w:r w:rsidRPr="001802C1">
        <w:rPr>
          <w:sz w:val="24"/>
          <w:szCs w:val="24"/>
        </w:rPr>
        <w:t xml:space="preserve"> </w:t>
      </w:r>
    </w:p>
    <w:p w:rsidR="00D85F4E" w:rsidRPr="001802C1" w:rsidRDefault="00CB669E" w:rsidP="00D85F4E">
      <w:pPr>
        <w:overflowPunct w:val="0"/>
        <w:autoSpaceDE w:val="0"/>
        <w:autoSpaceDN w:val="0"/>
        <w:adjustRightInd w:val="0"/>
        <w:jc w:val="both"/>
        <w:textAlignment w:val="baseline"/>
        <w:rPr>
          <w:sz w:val="24"/>
          <w:szCs w:val="24"/>
        </w:rPr>
      </w:pPr>
      <w:r w:rsidRPr="001802C1">
        <w:rPr>
          <w:sz w:val="24"/>
          <w:szCs w:val="24"/>
        </w:rPr>
        <w:t xml:space="preserve">1.1 </w:t>
      </w:r>
      <w:r w:rsidR="00D85F4E" w:rsidRPr="001802C1">
        <w:rPr>
          <w:sz w:val="24"/>
          <w:szCs w:val="24"/>
        </w:rPr>
        <w:t xml:space="preserve">Constitui objeto do presente contrato administrativo </w:t>
      </w:r>
      <w:r w:rsidR="001802C1">
        <w:rPr>
          <w:sz w:val="24"/>
          <w:szCs w:val="24"/>
        </w:rPr>
        <w:t xml:space="preserve">para </w:t>
      </w:r>
      <w:r w:rsidR="007D24DF" w:rsidRPr="001802C1">
        <w:rPr>
          <w:rFonts w:eastAsia="Arial Unicode MS"/>
          <w:sz w:val="24"/>
          <w:szCs w:val="24"/>
        </w:rPr>
        <w:t>a</w:t>
      </w:r>
      <w:r w:rsidR="001802C1" w:rsidRPr="001802C1">
        <w:rPr>
          <w:rFonts w:eastAsia="Arial Unicode MS"/>
          <w:spacing w:val="14"/>
          <w:sz w:val="24"/>
          <w:szCs w:val="24"/>
        </w:rPr>
        <w:t xml:space="preserve"> aquisição de</w:t>
      </w:r>
      <w:r w:rsidR="001802C1" w:rsidRPr="001802C1">
        <w:rPr>
          <w:rFonts w:eastAsia="Arial Unicode MS"/>
          <w:sz w:val="24"/>
          <w:szCs w:val="24"/>
        </w:rPr>
        <w:t xml:space="preserve"> materiais de construção, </w:t>
      </w:r>
      <w:r w:rsidR="001802C1">
        <w:rPr>
          <w:rFonts w:eastAsia="Arial Unicode MS"/>
          <w:sz w:val="24"/>
          <w:szCs w:val="24"/>
        </w:rPr>
        <w:t xml:space="preserve">para a </w:t>
      </w:r>
      <w:r w:rsidR="001802C1" w:rsidRPr="001802C1">
        <w:rPr>
          <w:rFonts w:eastAsia="Arial Unicode MS"/>
          <w:sz w:val="24"/>
          <w:szCs w:val="24"/>
        </w:rPr>
        <w:t>Secretaria de Obras do Município de Viadutos e para a Secretaria Municipal de Assistência Social</w:t>
      </w:r>
      <w:r w:rsidR="00AA2F5A" w:rsidRPr="001802C1">
        <w:rPr>
          <w:rFonts w:eastAsia="Arial Unicode MS"/>
          <w:sz w:val="24"/>
          <w:szCs w:val="24"/>
        </w:rPr>
        <w:t>.</w:t>
      </w:r>
    </w:p>
    <w:p w:rsidR="00D85F4E" w:rsidRPr="001802C1" w:rsidRDefault="00D85F4E" w:rsidP="00D85F4E">
      <w:pPr>
        <w:overflowPunct w:val="0"/>
        <w:autoSpaceDE w:val="0"/>
        <w:autoSpaceDN w:val="0"/>
        <w:adjustRightInd w:val="0"/>
        <w:jc w:val="both"/>
        <w:textAlignment w:val="baseline"/>
        <w:rPr>
          <w:b/>
          <w:sz w:val="24"/>
          <w:szCs w:val="24"/>
        </w:rPr>
      </w:pPr>
    </w:p>
    <w:p w:rsidR="00D85F4E" w:rsidRPr="001802C1" w:rsidRDefault="00CB669E" w:rsidP="00D85F4E">
      <w:pPr>
        <w:overflowPunct w:val="0"/>
        <w:autoSpaceDE w:val="0"/>
        <w:autoSpaceDN w:val="0"/>
        <w:adjustRightInd w:val="0"/>
        <w:jc w:val="both"/>
        <w:textAlignment w:val="baseline"/>
        <w:rPr>
          <w:sz w:val="24"/>
          <w:szCs w:val="24"/>
        </w:rPr>
      </w:pPr>
      <w:r w:rsidRPr="001802C1">
        <w:rPr>
          <w:sz w:val="24"/>
          <w:szCs w:val="24"/>
        </w:rPr>
        <w:t>1.2</w:t>
      </w:r>
      <w:r w:rsidR="00D85F4E" w:rsidRPr="001802C1">
        <w:rPr>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1802C1" w:rsidRDefault="00D85F4E" w:rsidP="00CB669E">
      <w:pPr>
        <w:keepNext/>
        <w:overflowPunct w:val="0"/>
        <w:autoSpaceDE w:val="0"/>
        <w:autoSpaceDN w:val="0"/>
        <w:adjustRightInd w:val="0"/>
        <w:spacing w:before="240" w:after="60"/>
        <w:textAlignment w:val="baseline"/>
        <w:outlineLvl w:val="1"/>
        <w:rPr>
          <w:b/>
          <w:bCs/>
          <w:iCs/>
          <w:sz w:val="24"/>
          <w:szCs w:val="24"/>
        </w:rPr>
      </w:pPr>
      <w:r w:rsidRPr="001802C1">
        <w:rPr>
          <w:b/>
          <w:bCs/>
          <w:iCs/>
          <w:sz w:val="24"/>
          <w:szCs w:val="24"/>
        </w:rPr>
        <w:t>C</w:t>
      </w:r>
      <w:r w:rsidR="00D97CD5" w:rsidRPr="001802C1">
        <w:rPr>
          <w:b/>
          <w:bCs/>
          <w:iCs/>
          <w:sz w:val="24"/>
          <w:szCs w:val="24"/>
        </w:rPr>
        <w:t>láusula</w:t>
      </w:r>
      <w:r w:rsidRPr="001802C1">
        <w:rPr>
          <w:b/>
          <w:bCs/>
          <w:iCs/>
          <w:sz w:val="24"/>
          <w:szCs w:val="24"/>
        </w:rPr>
        <w:t xml:space="preserve"> S</w:t>
      </w:r>
      <w:r w:rsidR="00E41281" w:rsidRPr="001802C1">
        <w:rPr>
          <w:b/>
          <w:bCs/>
          <w:iCs/>
          <w:sz w:val="24"/>
          <w:szCs w:val="24"/>
        </w:rPr>
        <w:t>egunda</w:t>
      </w:r>
      <w:r w:rsidRPr="001802C1">
        <w:rPr>
          <w:b/>
          <w:bCs/>
          <w:iCs/>
          <w:sz w:val="24"/>
          <w:szCs w:val="24"/>
        </w:rPr>
        <w:t xml:space="preserve"> – D</w:t>
      </w:r>
      <w:r w:rsidR="00F9358F" w:rsidRPr="001802C1">
        <w:rPr>
          <w:b/>
          <w:bCs/>
          <w:iCs/>
          <w:sz w:val="24"/>
          <w:szCs w:val="24"/>
        </w:rPr>
        <w:t>o Preço</w:t>
      </w:r>
    </w:p>
    <w:p w:rsidR="00702B29" w:rsidRPr="001802C1" w:rsidRDefault="00CB669E" w:rsidP="008E4B95">
      <w:pPr>
        <w:keepNext/>
        <w:overflowPunct w:val="0"/>
        <w:autoSpaceDE w:val="0"/>
        <w:autoSpaceDN w:val="0"/>
        <w:adjustRightInd w:val="0"/>
        <w:spacing w:before="240" w:after="60"/>
        <w:jc w:val="both"/>
        <w:textAlignment w:val="baseline"/>
        <w:outlineLvl w:val="1"/>
        <w:rPr>
          <w:b/>
          <w:bCs/>
          <w:iCs/>
          <w:sz w:val="24"/>
          <w:szCs w:val="24"/>
        </w:rPr>
      </w:pPr>
      <w:r w:rsidRPr="001802C1">
        <w:rPr>
          <w:bCs/>
          <w:iCs/>
          <w:sz w:val="24"/>
          <w:szCs w:val="24"/>
        </w:rPr>
        <w:t>2.1</w:t>
      </w:r>
      <w:r w:rsidR="00B33ADA" w:rsidRPr="001802C1">
        <w:rPr>
          <w:sz w:val="24"/>
          <w:szCs w:val="24"/>
          <w:lang w:eastAsia="pt-BR"/>
        </w:rPr>
        <w:t xml:space="preserve"> O valor total do presente contrato é de R$ ..........................., </w:t>
      </w:r>
      <w:r w:rsidR="00B33ADA" w:rsidRPr="001802C1">
        <w:rPr>
          <w:bCs/>
          <w:sz w:val="24"/>
          <w:szCs w:val="24"/>
          <w:lang w:eastAsia="pt-BR"/>
        </w:rPr>
        <w:t>referente aos itens constantes no quadro abaixo, conforme segue:</w:t>
      </w:r>
    </w:p>
    <w:p w:rsidR="005C6FB6" w:rsidRPr="001802C1" w:rsidRDefault="005C6FB6" w:rsidP="005C6FB6">
      <w:pPr>
        <w:widowControl w:val="0"/>
        <w:overflowPunct w:val="0"/>
        <w:autoSpaceDE w:val="0"/>
        <w:autoSpaceDN w:val="0"/>
        <w:adjustRightInd w:val="0"/>
        <w:ind w:firstLine="900"/>
        <w:jc w:val="both"/>
        <w:textAlignment w:val="baseline"/>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1802C1" w:rsidTr="00B13225">
        <w:tc>
          <w:tcPr>
            <w:tcW w:w="710"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Item</w:t>
            </w:r>
          </w:p>
        </w:tc>
        <w:tc>
          <w:tcPr>
            <w:tcW w:w="942" w:type="dxa"/>
          </w:tcPr>
          <w:p w:rsidR="00B54E42" w:rsidRPr="001802C1" w:rsidRDefault="0003080B" w:rsidP="00B13225">
            <w:pPr>
              <w:overflowPunct w:val="0"/>
              <w:autoSpaceDE w:val="0"/>
              <w:autoSpaceDN w:val="0"/>
              <w:adjustRightInd w:val="0"/>
              <w:jc w:val="center"/>
              <w:textAlignment w:val="baseline"/>
              <w:rPr>
                <w:b/>
                <w:sz w:val="24"/>
                <w:szCs w:val="24"/>
              </w:rPr>
            </w:pPr>
            <w:r w:rsidRPr="001802C1">
              <w:rPr>
                <w:b/>
                <w:sz w:val="24"/>
                <w:szCs w:val="24"/>
              </w:rPr>
              <w:t>Qtde</w:t>
            </w:r>
            <w:r w:rsidR="00B54E42" w:rsidRPr="001802C1">
              <w:rPr>
                <w:b/>
                <w:sz w:val="24"/>
                <w:szCs w:val="24"/>
              </w:rPr>
              <w:t>.</w:t>
            </w:r>
          </w:p>
        </w:tc>
        <w:tc>
          <w:tcPr>
            <w:tcW w:w="956"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w:t>
            </w:r>
          </w:p>
        </w:tc>
        <w:tc>
          <w:tcPr>
            <w:tcW w:w="4093"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Descrição</w:t>
            </w:r>
          </w:p>
        </w:tc>
        <w:tc>
          <w:tcPr>
            <w:tcW w:w="1205"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Unit.</w:t>
            </w:r>
          </w:p>
        </w:tc>
        <w:tc>
          <w:tcPr>
            <w:tcW w:w="1382"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Valor Total</w:t>
            </w:r>
          </w:p>
        </w:tc>
      </w:tr>
      <w:tr w:rsidR="00B54E42" w:rsidRPr="001802C1" w:rsidTr="00B13225">
        <w:tc>
          <w:tcPr>
            <w:tcW w:w="710"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42"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56"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4093" w:type="dxa"/>
          </w:tcPr>
          <w:p w:rsidR="00B54E42" w:rsidRPr="001802C1" w:rsidRDefault="00B54E42" w:rsidP="00B13225">
            <w:pPr>
              <w:pStyle w:val="Contedodatabela"/>
              <w:overflowPunct w:val="0"/>
              <w:autoSpaceDE w:val="0"/>
              <w:autoSpaceDN w:val="0"/>
              <w:adjustRightInd w:val="0"/>
              <w:snapToGrid w:val="0"/>
              <w:jc w:val="both"/>
              <w:textAlignment w:val="baseline"/>
            </w:pPr>
          </w:p>
        </w:tc>
        <w:tc>
          <w:tcPr>
            <w:tcW w:w="1205" w:type="dxa"/>
          </w:tcPr>
          <w:p w:rsidR="00B54E42" w:rsidRPr="001802C1" w:rsidRDefault="00B54E42" w:rsidP="00B13225">
            <w:pPr>
              <w:overflowPunct w:val="0"/>
              <w:autoSpaceDE w:val="0"/>
              <w:autoSpaceDN w:val="0"/>
              <w:adjustRightInd w:val="0"/>
              <w:jc w:val="center"/>
              <w:textAlignment w:val="baseline"/>
              <w:rPr>
                <w:sz w:val="24"/>
                <w:szCs w:val="24"/>
              </w:rPr>
            </w:pPr>
          </w:p>
        </w:tc>
        <w:tc>
          <w:tcPr>
            <w:tcW w:w="1382" w:type="dxa"/>
          </w:tcPr>
          <w:p w:rsidR="00B54E42" w:rsidRPr="001802C1" w:rsidRDefault="00B54E42" w:rsidP="00B13225">
            <w:pPr>
              <w:overflowPunct w:val="0"/>
              <w:autoSpaceDE w:val="0"/>
              <w:autoSpaceDN w:val="0"/>
              <w:adjustRightInd w:val="0"/>
              <w:jc w:val="center"/>
              <w:textAlignment w:val="baseline"/>
              <w:rPr>
                <w:sz w:val="24"/>
                <w:szCs w:val="24"/>
              </w:rPr>
            </w:pPr>
          </w:p>
        </w:tc>
      </w:tr>
    </w:tbl>
    <w:p w:rsidR="00B33ADA" w:rsidRPr="001802C1" w:rsidRDefault="00CB669E" w:rsidP="00CB669E">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2.2</w:t>
      </w:r>
      <w:r w:rsidR="00B33ADA" w:rsidRPr="001802C1">
        <w:rPr>
          <w:rFonts w:eastAsia="Arial Unicode MS"/>
          <w:sz w:val="24"/>
          <w:szCs w:val="24"/>
          <w:lang w:eastAsia="pt-BR"/>
        </w:rPr>
        <w:t xml:space="preserve"> O item anterior será pago na sede do comprador, Município de Viadutos, consoante da proposta vencedora da licitação;</w:t>
      </w:r>
    </w:p>
    <w:p w:rsidR="00B33ADA" w:rsidRPr="007A3B2B"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7A3B2B">
        <w:rPr>
          <w:rFonts w:eastAsia="Arial Unicode MS"/>
          <w:sz w:val="24"/>
          <w:szCs w:val="24"/>
          <w:lang w:eastAsia="pt-BR"/>
        </w:rPr>
        <w:lastRenderedPageBreak/>
        <w:t xml:space="preserve">2.3 </w:t>
      </w:r>
      <w:r w:rsidR="00B33ADA" w:rsidRPr="007A3B2B">
        <w:rPr>
          <w:rFonts w:eastAsia="Arial Unicode MS"/>
          <w:sz w:val="24"/>
          <w:szCs w:val="24"/>
        </w:rPr>
        <w:t>O pagamento pela aquisição dos produtos</w:t>
      </w:r>
      <w:r w:rsidR="007D24DF" w:rsidRPr="007A3B2B">
        <w:rPr>
          <w:rFonts w:eastAsia="Arial Unicode MS"/>
          <w:sz w:val="24"/>
          <w:szCs w:val="24"/>
        </w:rPr>
        <w:t>/equipamentos</w:t>
      </w:r>
      <w:r w:rsidR="00B33ADA" w:rsidRPr="007A3B2B">
        <w:rPr>
          <w:rFonts w:eastAsia="Arial Unicode MS"/>
          <w:sz w:val="24"/>
          <w:szCs w:val="24"/>
        </w:rPr>
        <w:t xml:space="preserve"> </w:t>
      </w:r>
      <w:r w:rsidR="00BA61AB" w:rsidRPr="007A3B2B">
        <w:rPr>
          <w:rFonts w:eastAsia="Arial Unicode MS"/>
          <w:sz w:val="24"/>
          <w:szCs w:val="24"/>
        </w:rPr>
        <w:t>será realizado</w:t>
      </w:r>
      <w:r w:rsidR="00B33ADA" w:rsidRPr="007A3B2B">
        <w:rPr>
          <w:rFonts w:eastAsia="Arial Unicode MS"/>
          <w:sz w:val="24"/>
          <w:szCs w:val="24"/>
        </w:rPr>
        <w:t xml:space="preserve"> em até 10 dias após a</w:t>
      </w:r>
      <w:r w:rsidR="007A3B2B" w:rsidRPr="007A3B2B">
        <w:rPr>
          <w:rFonts w:eastAsia="Arial Unicode MS"/>
          <w:sz w:val="24"/>
          <w:szCs w:val="24"/>
        </w:rPr>
        <w:t xml:space="preserve"> cada</w:t>
      </w:r>
      <w:r w:rsidR="00B33ADA" w:rsidRPr="007A3B2B">
        <w:rPr>
          <w:rFonts w:eastAsia="Arial Unicode MS"/>
          <w:sz w:val="24"/>
          <w:szCs w:val="24"/>
        </w:rPr>
        <w:t xml:space="preserve"> entrega dos mesmos, com a apresentação da Nota Fiscal e sua liquidação. </w:t>
      </w:r>
      <w:r w:rsidR="00B33ADA" w:rsidRPr="007A3B2B">
        <w:rPr>
          <w:rFonts w:eastAsia="Arial Unicode MS"/>
          <w:sz w:val="24"/>
          <w:szCs w:val="24"/>
          <w:lang w:eastAsia="pt-BR"/>
        </w:rPr>
        <w:t>Coincidindo a data de pagamento em final de semana ou feriado este será feito no primeiro dia útil subseqüente;</w:t>
      </w:r>
    </w:p>
    <w:p w:rsidR="00B33ADA" w:rsidRPr="001802C1"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2.4</w:t>
      </w:r>
      <w:r w:rsidR="00B33ADA" w:rsidRPr="001802C1">
        <w:rPr>
          <w:rFonts w:eastAsia="Arial Unicode MS"/>
          <w:sz w:val="24"/>
          <w:szCs w:val="24"/>
          <w:lang w:eastAsia="pt-BR"/>
        </w:rPr>
        <w:t xml:space="preserve"> Não será concedido antecipação de pagamento dos créditos relativos ao fornecimento, ainda que à requerimento da CONTRATADA.</w:t>
      </w:r>
    </w:p>
    <w:p w:rsidR="002E7991" w:rsidRPr="001802C1"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Terceira – Do crédito orçamentário</w:t>
      </w:r>
    </w:p>
    <w:p w:rsidR="00DE688B" w:rsidRPr="001802C1" w:rsidRDefault="002E7991" w:rsidP="004E17D4">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Cs/>
          <w:sz w:val="24"/>
          <w:szCs w:val="24"/>
          <w:lang w:eastAsia="pt-BR"/>
        </w:rPr>
        <w:t>3.1</w:t>
      </w:r>
      <w:r w:rsidRPr="001802C1">
        <w:rPr>
          <w:rFonts w:eastAsia="Arial Unicode MS"/>
          <w:b/>
          <w:bCs/>
          <w:sz w:val="24"/>
          <w:szCs w:val="24"/>
          <w:lang w:eastAsia="pt-BR"/>
        </w:rPr>
        <w:t xml:space="preserve"> </w:t>
      </w:r>
      <w:r w:rsidR="00B33ADA" w:rsidRPr="001802C1">
        <w:rPr>
          <w:rFonts w:eastAsia="Arial Unicode MS"/>
          <w:sz w:val="24"/>
          <w:szCs w:val="24"/>
          <w:lang w:eastAsia="pt-BR"/>
        </w:rPr>
        <w:t>As despesas decorrentes da execução do presente contrato correrão a conta das seguintes dotações orçamentárias: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1696"/>
        <w:gridCol w:w="1551"/>
        <w:gridCol w:w="4555"/>
      </w:tblGrid>
      <w:tr w:rsidR="00AD015E" w:rsidRPr="001802C1" w:rsidTr="00AD015E">
        <w:tc>
          <w:tcPr>
            <w:tcW w:w="1520"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Código Reduzido da Despesa</w:t>
            </w:r>
          </w:p>
        </w:tc>
        <w:tc>
          <w:tcPr>
            <w:tcW w:w="1696"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Órgão/Unidade Orçamentária</w:t>
            </w:r>
          </w:p>
        </w:tc>
        <w:tc>
          <w:tcPr>
            <w:tcW w:w="1551"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Categoria Econômica</w:t>
            </w:r>
          </w:p>
        </w:tc>
        <w:tc>
          <w:tcPr>
            <w:tcW w:w="4555"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Descrição da Categoria Econômica</w:t>
            </w:r>
          </w:p>
        </w:tc>
      </w:tr>
      <w:tr w:rsidR="00AD015E" w:rsidRPr="001802C1" w:rsidTr="00AD015E">
        <w:tc>
          <w:tcPr>
            <w:tcW w:w="1520"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1945</w:t>
            </w:r>
          </w:p>
        </w:tc>
        <w:tc>
          <w:tcPr>
            <w:tcW w:w="1696"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0501</w:t>
            </w:r>
          </w:p>
        </w:tc>
        <w:tc>
          <w:tcPr>
            <w:tcW w:w="1551"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555"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r w:rsidR="00AD015E" w:rsidRPr="001802C1" w:rsidTr="00AD015E">
        <w:tc>
          <w:tcPr>
            <w:tcW w:w="1520" w:type="dxa"/>
          </w:tcPr>
          <w:p w:rsidR="00AD015E"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2063</w:t>
            </w:r>
          </w:p>
        </w:tc>
        <w:tc>
          <w:tcPr>
            <w:tcW w:w="1696"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0503</w:t>
            </w:r>
          </w:p>
        </w:tc>
        <w:tc>
          <w:tcPr>
            <w:tcW w:w="1551"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555"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r w:rsidR="00AD015E" w:rsidRPr="001802C1" w:rsidTr="00AD015E">
        <w:tc>
          <w:tcPr>
            <w:tcW w:w="1520" w:type="dxa"/>
          </w:tcPr>
          <w:p w:rsidR="00AD015E"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2392</w:t>
            </w:r>
          </w:p>
        </w:tc>
        <w:tc>
          <w:tcPr>
            <w:tcW w:w="1696"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0701</w:t>
            </w:r>
          </w:p>
        </w:tc>
        <w:tc>
          <w:tcPr>
            <w:tcW w:w="1551"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449051994100</w:t>
            </w:r>
          </w:p>
        </w:tc>
        <w:tc>
          <w:tcPr>
            <w:tcW w:w="4555" w:type="dxa"/>
          </w:tcPr>
          <w:p w:rsidR="00AD015E" w:rsidRPr="00E4522C" w:rsidRDefault="00AD015E" w:rsidP="00B71824">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Passeio Rua Angelo Brancher</w:t>
            </w:r>
          </w:p>
        </w:tc>
      </w:tr>
    </w:tbl>
    <w:p w:rsidR="002E7991" w:rsidRPr="001802C1"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Quarta – Da responsabilidade do Município</w:t>
      </w:r>
    </w:p>
    <w:p w:rsidR="00B33ADA" w:rsidRPr="001802C1" w:rsidRDefault="002E7991" w:rsidP="008E4B95">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4.1</w:t>
      </w:r>
      <w:r w:rsidRPr="001802C1">
        <w:rPr>
          <w:rFonts w:eastAsia="Arial Unicode MS"/>
          <w:b/>
          <w:bCs/>
          <w:sz w:val="24"/>
          <w:szCs w:val="24"/>
          <w:lang w:eastAsia="pt-BR"/>
        </w:rPr>
        <w:t xml:space="preserve"> </w:t>
      </w:r>
      <w:r w:rsidR="00B33ADA" w:rsidRPr="001802C1">
        <w:rPr>
          <w:rFonts w:eastAsia="Arial Unicode MS"/>
          <w:sz w:val="24"/>
          <w:szCs w:val="24"/>
          <w:lang w:eastAsia="pt-BR"/>
        </w:rPr>
        <w:t xml:space="preserve">Caberá ao MUNICÍPIO efetuar o pagamento pelo fornecimento do objeto do presente Contrato de acordo com o estabelecido na Cláusula </w:t>
      </w:r>
      <w:r w:rsidR="008E4B95" w:rsidRPr="001802C1">
        <w:rPr>
          <w:rFonts w:eastAsia="Arial Unicode MS"/>
          <w:sz w:val="24"/>
          <w:szCs w:val="24"/>
          <w:lang w:eastAsia="pt-BR"/>
        </w:rPr>
        <w:t>Segunda</w:t>
      </w:r>
      <w:r w:rsidR="00B33ADA" w:rsidRPr="001802C1">
        <w:rPr>
          <w:rFonts w:eastAsia="Arial Unicode MS"/>
          <w:sz w:val="24"/>
          <w:szCs w:val="24"/>
          <w:lang w:eastAsia="pt-BR"/>
        </w:rPr>
        <w:t>.</w:t>
      </w:r>
    </w:p>
    <w:p w:rsidR="002E7991" w:rsidRPr="001802C1" w:rsidRDefault="00B33ADA" w:rsidP="002E7991">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Quinta – Da responsabilidade da Contratada</w:t>
      </w:r>
    </w:p>
    <w:p w:rsidR="007922B2" w:rsidRPr="001802C1" w:rsidRDefault="002E7991"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5.1</w:t>
      </w:r>
      <w:r w:rsidRPr="001802C1">
        <w:rPr>
          <w:rFonts w:eastAsia="Arial Unicode MS"/>
          <w:b/>
          <w:bCs/>
          <w:sz w:val="24"/>
          <w:szCs w:val="24"/>
          <w:lang w:eastAsia="pt-BR"/>
        </w:rPr>
        <w:t xml:space="preserve"> </w:t>
      </w:r>
      <w:r w:rsidR="00B33ADA" w:rsidRPr="001802C1">
        <w:rPr>
          <w:rFonts w:eastAsia="Arial Unicode MS"/>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1802C1" w:rsidRDefault="007922B2"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5.2</w:t>
      </w:r>
      <w:r w:rsidR="00B33ADA" w:rsidRPr="001802C1">
        <w:rPr>
          <w:rFonts w:eastAsia="Arial Unicode MS"/>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1802C1" w:rsidRDefault="00B33ADA" w:rsidP="007922B2">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Sexta – D</w:t>
      </w:r>
      <w:r w:rsidR="0042113D" w:rsidRPr="001802C1">
        <w:rPr>
          <w:rFonts w:eastAsia="Arial Unicode MS"/>
          <w:b/>
          <w:bCs/>
          <w:sz w:val="24"/>
          <w:szCs w:val="24"/>
          <w:lang w:eastAsia="pt-BR"/>
        </w:rPr>
        <w:t>o Prazo par</w:t>
      </w:r>
      <w:r w:rsidRPr="001802C1">
        <w:rPr>
          <w:rFonts w:eastAsia="Arial Unicode MS"/>
          <w:b/>
          <w:bCs/>
          <w:sz w:val="24"/>
          <w:szCs w:val="24"/>
          <w:lang w:eastAsia="pt-BR"/>
        </w:rPr>
        <w:t>a entrega da mercadoria</w:t>
      </w:r>
    </w:p>
    <w:p w:rsidR="00B33ADA" w:rsidRPr="007A3B2B"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7A3B2B">
        <w:rPr>
          <w:rFonts w:eastAsia="Arial Unicode MS"/>
          <w:bCs/>
          <w:sz w:val="24"/>
          <w:szCs w:val="24"/>
          <w:lang w:eastAsia="pt-BR"/>
        </w:rPr>
        <w:t>6.1</w:t>
      </w:r>
      <w:r w:rsidRPr="007A3B2B">
        <w:rPr>
          <w:rFonts w:eastAsia="Arial Unicode MS"/>
          <w:b/>
          <w:bCs/>
          <w:sz w:val="24"/>
          <w:szCs w:val="24"/>
          <w:lang w:eastAsia="pt-BR"/>
        </w:rPr>
        <w:t xml:space="preserve"> </w:t>
      </w:r>
      <w:r w:rsidR="00B33ADA" w:rsidRPr="007A3B2B">
        <w:rPr>
          <w:rFonts w:eastAsia="Arial Unicode MS"/>
          <w:sz w:val="24"/>
          <w:szCs w:val="24"/>
          <w:lang w:eastAsia="pt-BR"/>
        </w:rPr>
        <w:t>Os produtos</w:t>
      </w:r>
      <w:r w:rsidR="007D24DF" w:rsidRPr="007A3B2B">
        <w:rPr>
          <w:rFonts w:eastAsia="Arial Unicode MS"/>
          <w:sz w:val="24"/>
          <w:szCs w:val="24"/>
          <w:lang w:eastAsia="pt-BR"/>
        </w:rPr>
        <w:t>/equipamentos</w:t>
      </w:r>
      <w:r w:rsidR="00B33ADA" w:rsidRPr="007A3B2B">
        <w:rPr>
          <w:rFonts w:eastAsia="Arial Unicode MS"/>
          <w:sz w:val="24"/>
          <w:szCs w:val="24"/>
          <w:lang w:eastAsia="pt-BR"/>
        </w:rPr>
        <w:t xml:space="preserve"> discriminados na Cláusula </w:t>
      </w:r>
      <w:r w:rsidR="00B84ECE" w:rsidRPr="007A3B2B">
        <w:rPr>
          <w:rFonts w:eastAsia="Arial Unicode MS"/>
          <w:sz w:val="24"/>
          <w:szCs w:val="24"/>
          <w:lang w:eastAsia="pt-BR"/>
        </w:rPr>
        <w:t>Segunda</w:t>
      </w:r>
      <w:r w:rsidR="00B33ADA" w:rsidRPr="007A3B2B">
        <w:rPr>
          <w:rFonts w:eastAsia="Arial Unicode MS"/>
          <w:sz w:val="24"/>
          <w:szCs w:val="24"/>
          <w:lang w:eastAsia="pt-BR"/>
        </w:rPr>
        <w:t xml:space="preserve"> deverão ser entregues</w:t>
      </w:r>
      <w:r w:rsidR="007A3B2B" w:rsidRPr="007A3B2B">
        <w:rPr>
          <w:rFonts w:eastAsia="Arial Unicode MS"/>
          <w:sz w:val="24"/>
          <w:szCs w:val="24"/>
          <w:lang w:eastAsia="pt-BR"/>
        </w:rPr>
        <w:t xml:space="preserve"> </w:t>
      </w:r>
      <w:r w:rsidR="007A3B2B" w:rsidRPr="007A3B2B">
        <w:rPr>
          <w:sz w:val="24"/>
          <w:szCs w:val="24"/>
        </w:rPr>
        <w:t xml:space="preserve">conforme a solicitação/necessidade das Secretarias de Assistência Social e Obras </w:t>
      </w:r>
      <w:r w:rsidR="0042113D" w:rsidRPr="007A3B2B">
        <w:rPr>
          <w:rFonts w:eastAsia="Arial Unicode MS"/>
          <w:sz w:val="24"/>
          <w:szCs w:val="24"/>
          <w:lang w:eastAsia="pt-BR"/>
        </w:rPr>
        <w:t xml:space="preserve">em até 10 (dez) dias após o recebimento da ordem de compra, emitida por fax, e-mail ou AR pelo Setor Competente, </w:t>
      </w:r>
      <w:r w:rsidR="00B33ADA" w:rsidRPr="007A3B2B">
        <w:rPr>
          <w:rFonts w:eastAsia="Arial Unicode MS"/>
          <w:sz w:val="24"/>
          <w:szCs w:val="24"/>
          <w:lang w:eastAsia="pt-BR"/>
        </w:rPr>
        <w:t>sendo que o local de entrega é aquele descrito no edital.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Sétima – Das penalidades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7.1 </w:t>
      </w:r>
      <w:r w:rsidR="00B33ADA" w:rsidRPr="001802C1">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 xml:space="preserve">II – A CONTRATADA ou na ordem a que lhe suceder, estará sujeita as penalidades previstas nos artigos 86 e 87 da Lei Federal nº 8.666/93 e legislação posterior, em caso de </w:t>
      </w:r>
      <w:r w:rsidRPr="001802C1">
        <w:rPr>
          <w:rFonts w:eastAsia="Arial Unicode MS"/>
          <w:sz w:val="24"/>
          <w:szCs w:val="24"/>
          <w:lang w:eastAsia="pt-BR"/>
        </w:rPr>
        <w:lastRenderedPageBreak/>
        <w:t>multa esta corresponderá a 5% (cinco por cento) sobre o valor global estimado da contratação, a ser aplicado em caso de infringência de qualquer das cláusulas contratuais celebradas e/ou propostas apresentadas;</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Oitava – Da transmissão de documentos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8.1 </w:t>
      </w:r>
      <w:r w:rsidR="00B33ADA" w:rsidRPr="001802C1">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
          <w:bCs/>
          <w:sz w:val="24"/>
          <w:szCs w:val="24"/>
          <w:lang w:eastAsia="pt-BR"/>
        </w:rPr>
        <w:t>Cláusula Nona - Da duração e rescisão do contrato</w:t>
      </w:r>
    </w:p>
    <w:p w:rsidR="007D24DF" w:rsidRPr="001802C1" w:rsidRDefault="007922B2" w:rsidP="007D24DF">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9.1 </w:t>
      </w:r>
      <w:r w:rsidR="00B33ADA" w:rsidRPr="001802C1">
        <w:rPr>
          <w:rFonts w:eastAsia="Arial Unicode MS"/>
          <w:sz w:val="24"/>
          <w:szCs w:val="24"/>
          <w:lang w:eastAsia="pt-BR"/>
        </w:rPr>
        <w:t xml:space="preserve">O presente contrato terá vigência a contar da data de sua assinatura até a efetiva entrega dos produtos, </w:t>
      </w:r>
      <w:r w:rsidRPr="001802C1">
        <w:rPr>
          <w:rFonts w:eastAsia="Arial Unicode MS"/>
          <w:sz w:val="24"/>
          <w:szCs w:val="24"/>
          <w:lang w:eastAsia="pt-BR"/>
        </w:rPr>
        <w:t>o que deverá ocorrer até 31 de deze</w:t>
      </w:r>
      <w:r w:rsidR="004B6CEA" w:rsidRPr="001802C1">
        <w:rPr>
          <w:rFonts w:eastAsia="Arial Unicode MS"/>
          <w:sz w:val="24"/>
          <w:szCs w:val="24"/>
          <w:lang w:eastAsia="pt-BR"/>
        </w:rPr>
        <w:t>mbro de 201</w:t>
      </w:r>
      <w:r w:rsidR="007A3B2B">
        <w:rPr>
          <w:rFonts w:eastAsia="Arial Unicode MS"/>
          <w:sz w:val="24"/>
          <w:szCs w:val="24"/>
          <w:lang w:eastAsia="pt-BR"/>
        </w:rPr>
        <w:t>4</w:t>
      </w:r>
      <w:r w:rsidR="00B33ADA" w:rsidRPr="001802C1">
        <w:rPr>
          <w:rFonts w:eastAsia="Arial Unicode MS"/>
          <w:sz w:val="24"/>
          <w:szCs w:val="24"/>
          <w:lang w:eastAsia="pt-BR"/>
        </w:rPr>
        <w:t>. A CONTRATADA reconhece os direitos da Administração, em caso de rescisão administrativa, previstos nos artigos 77, 78 e 79 da Lei Federal nº 8.666 de 21 de junho de 1993 e legislação pertinente.</w:t>
      </w:r>
    </w:p>
    <w:p w:rsidR="00B33ADA" w:rsidRPr="001802C1" w:rsidRDefault="00B33ADA" w:rsidP="00031098">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Décima – Das disposições gerais</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10.1 </w:t>
      </w:r>
      <w:r w:rsidR="00B33ADA" w:rsidRPr="001802C1">
        <w:rPr>
          <w:rFonts w:eastAsia="Arial Unicode MS"/>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10.2 </w:t>
      </w:r>
      <w:r w:rsidR="00B33ADA" w:rsidRPr="001802C1">
        <w:rPr>
          <w:rFonts w:eastAsia="Arial Unicode MS"/>
          <w:sz w:val="24"/>
          <w:szCs w:val="24"/>
          <w:lang w:eastAsia="pt-BR"/>
        </w:rPr>
        <w:t>O Município reserva-se o direito de adquirir os produtos, podendo deduzir ou acrescer quantidades dentro do permitido legalmente.</w:t>
      </w:r>
    </w:p>
    <w:p w:rsidR="007D24DF"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10.3 </w:t>
      </w:r>
      <w:r w:rsidR="00B33ADA" w:rsidRPr="001802C1">
        <w:rPr>
          <w:rFonts w:eastAsia="Arial Unicode MS"/>
          <w:sz w:val="24"/>
          <w:szCs w:val="24"/>
          <w:lang w:eastAsia="pt-BR"/>
        </w:rPr>
        <w:t>Os casos omissos serão resolvidos à luz da Lei Federal nº 8.666 de 21 de junho de 1993 e alterações posteriores.</w:t>
      </w:r>
    </w:p>
    <w:p w:rsidR="003031BD" w:rsidRPr="001802C1" w:rsidRDefault="003031BD"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4</w:t>
      </w:r>
      <w:r w:rsidRPr="001802C1">
        <w:rPr>
          <w:rFonts w:eastAsia="Arial Unicode MS"/>
          <w:sz w:val="24"/>
          <w:szCs w:val="24"/>
          <w:lang w:eastAsia="pt-BR"/>
        </w:rPr>
        <w:t xml:space="preserve"> As partes elegem o Foro da Comarca de Gaurama/RS, para dirimir dúvidas ou questões oriundas da execução do presente Contrato</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5</w:t>
      </w:r>
      <w:r w:rsidRPr="001802C1">
        <w:rPr>
          <w:rFonts w:eastAsia="Arial Unicode MS"/>
          <w:sz w:val="24"/>
          <w:szCs w:val="24"/>
          <w:lang w:eastAsia="pt-BR"/>
        </w:rPr>
        <w:t xml:space="preserve"> </w:t>
      </w:r>
      <w:r w:rsidR="00B33ADA" w:rsidRPr="001802C1">
        <w:rPr>
          <w:rFonts w:eastAsia="Arial Unicode MS"/>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942356" w:rsidRPr="001802C1" w:rsidRDefault="00942356" w:rsidP="00F078F8">
      <w:pPr>
        <w:overflowPunct w:val="0"/>
        <w:autoSpaceDE w:val="0"/>
        <w:autoSpaceDN w:val="0"/>
        <w:adjustRightInd w:val="0"/>
        <w:spacing w:before="120"/>
        <w:ind w:firstLine="708"/>
        <w:jc w:val="both"/>
        <w:textAlignment w:val="baseline"/>
        <w:rPr>
          <w:rFonts w:eastAsia="Arial Unicode MS"/>
          <w:sz w:val="24"/>
          <w:szCs w:val="24"/>
          <w:lang w:eastAsia="pt-BR"/>
        </w:rPr>
      </w:pPr>
    </w:p>
    <w:p w:rsidR="00947F67" w:rsidRPr="001802C1" w:rsidRDefault="00B33ADA" w:rsidP="00F078F8">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Viadutos/RS, ....... de ............... de 201</w:t>
      </w:r>
      <w:r w:rsidR="005B120B" w:rsidRPr="001802C1">
        <w:rPr>
          <w:rFonts w:eastAsia="Arial Unicode MS"/>
          <w:sz w:val="24"/>
          <w:szCs w:val="24"/>
          <w:lang w:eastAsia="pt-BR"/>
        </w:rPr>
        <w:t>4</w:t>
      </w:r>
      <w:r w:rsidRPr="001802C1">
        <w:rPr>
          <w:rFonts w:eastAsia="Arial Unicode MS"/>
          <w:sz w:val="24"/>
          <w:szCs w:val="24"/>
          <w:lang w:eastAsia="pt-BR"/>
        </w:rPr>
        <w:t>.</w:t>
      </w:r>
    </w:p>
    <w:p w:rsidR="00F3411F" w:rsidRPr="001802C1" w:rsidRDefault="00F3411F" w:rsidP="00B33ADA">
      <w:pPr>
        <w:overflowPunct w:val="0"/>
        <w:autoSpaceDE w:val="0"/>
        <w:autoSpaceDN w:val="0"/>
        <w:adjustRightInd w:val="0"/>
        <w:textAlignment w:val="baseline"/>
        <w:rPr>
          <w:rFonts w:eastAsia="Arial Unicode MS"/>
          <w:sz w:val="24"/>
          <w:szCs w:val="24"/>
          <w:lang w:eastAsia="pt-BR"/>
        </w:rPr>
      </w:pPr>
    </w:p>
    <w:p w:rsidR="007D24DF" w:rsidRPr="001802C1" w:rsidRDefault="007D24DF" w:rsidP="00B33ADA">
      <w:pPr>
        <w:overflowPunct w:val="0"/>
        <w:autoSpaceDE w:val="0"/>
        <w:autoSpaceDN w:val="0"/>
        <w:adjustRightInd w:val="0"/>
        <w:textAlignment w:val="baseline"/>
        <w:rPr>
          <w:rFonts w:eastAsia="Arial Unicode MS"/>
          <w:b/>
          <w:bCs/>
          <w:sz w:val="24"/>
          <w:szCs w:val="24"/>
          <w:lang w:eastAsia="pt-BR"/>
        </w:rPr>
      </w:pPr>
    </w:p>
    <w:p w:rsidR="004B6CEA" w:rsidRPr="001802C1" w:rsidRDefault="004B6CEA" w:rsidP="00B33ADA">
      <w:pPr>
        <w:overflowPunct w:val="0"/>
        <w:autoSpaceDE w:val="0"/>
        <w:autoSpaceDN w:val="0"/>
        <w:adjustRightInd w:val="0"/>
        <w:jc w:val="both"/>
        <w:textAlignment w:val="baseline"/>
        <w:rPr>
          <w:rFonts w:eastAsia="Arial Unicode MS"/>
          <w:b/>
          <w:sz w:val="24"/>
          <w:szCs w:val="24"/>
          <w:lang w:eastAsia="pt-BR"/>
        </w:rPr>
      </w:pPr>
      <w:r w:rsidRPr="001802C1">
        <w:rPr>
          <w:rFonts w:eastAsia="Arial Unicode MS"/>
          <w:b/>
          <w:sz w:val="24"/>
          <w:szCs w:val="24"/>
          <w:lang w:eastAsia="pt-BR"/>
        </w:rPr>
        <w:t>JOVELINO JOSÉ BALDISSERA</w:t>
      </w:r>
    </w:p>
    <w:p w:rsidR="00B33ADA" w:rsidRPr="001802C1" w:rsidRDefault="00B33ADA" w:rsidP="00B33ADA">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Prefeito Municipal                                                           </w:t>
      </w:r>
      <w:r w:rsidRPr="001802C1">
        <w:rPr>
          <w:rFonts w:eastAsia="Arial Unicode MS"/>
          <w:b/>
          <w:bCs/>
          <w:sz w:val="24"/>
          <w:szCs w:val="24"/>
          <w:lang w:eastAsia="pt-BR"/>
        </w:rPr>
        <w:t xml:space="preserve">                       </w:t>
      </w:r>
    </w:p>
    <w:p w:rsidR="00B33ADA" w:rsidRPr="001802C1" w:rsidRDefault="00B33ADA" w:rsidP="009A3968">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Contratante                                                                         </w:t>
      </w:r>
      <w:r w:rsidR="004B6CEA" w:rsidRPr="001802C1">
        <w:rPr>
          <w:rFonts w:eastAsia="Arial Unicode MS"/>
          <w:sz w:val="24"/>
          <w:szCs w:val="24"/>
          <w:lang w:eastAsia="pt-BR"/>
        </w:rPr>
        <w:t xml:space="preserve">   </w:t>
      </w:r>
      <w:r w:rsidRPr="001802C1">
        <w:rPr>
          <w:rFonts w:eastAsia="Arial Unicode MS"/>
          <w:sz w:val="24"/>
          <w:szCs w:val="24"/>
          <w:lang w:eastAsia="pt-BR"/>
        </w:rPr>
        <w:t>Contratada</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Testemunhas:</w:t>
      </w:r>
    </w:p>
    <w:p w:rsidR="00B33ADA" w:rsidRPr="001802C1" w:rsidRDefault="00B33ADA" w:rsidP="00B33ADA">
      <w:pPr>
        <w:overflowPunct w:val="0"/>
        <w:autoSpaceDE w:val="0"/>
        <w:autoSpaceDN w:val="0"/>
        <w:adjustRightInd w:val="0"/>
        <w:spacing w:before="120"/>
        <w:textAlignment w:val="baseline"/>
        <w:rPr>
          <w:rFonts w:eastAsia="Arial Unicode MS"/>
          <w:sz w:val="24"/>
          <w:szCs w:val="24"/>
        </w:rPr>
      </w:pPr>
      <w:r w:rsidRPr="001802C1">
        <w:rPr>
          <w:rFonts w:eastAsia="Arial Unicode MS"/>
          <w:sz w:val="24"/>
          <w:szCs w:val="24"/>
        </w:rPr>
        <w:t>1.</w:t>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t xml:space="preserve">2. </w:t>
      </w:r>
    </w:p>
    <w:p w:rsidR="00B33ADA" w:rsidRDefault="00B33ADA" w:rsidP="00DE4E84">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CPF:</w:t>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t xml:space="preserve">          CPF:</w:t>
      </w:r>
    </w:p>
    <w:p w:rsidR="00DF7EA2" w:rsidRDefault="00DF7EA2" w:rsidP="00DE4E84">
      <w:pPr>
        <w:overflowPunct w:val="0"/>
        <w:autoSpaceDE w:val="0"/>
        <w:autoSpaceDN w:val="0"/>
        <w:adjustRightInd w:val="0"/>
        <w:spacing w:before="120"/>
        <w:jc w:val="both"/>
        <w:textAlignment w:val="baseline"/>
        <w:rPr>
          <w:rFonts w:eastAsia="Arial Unicode MS"/>
          <w:sz w:val="24"/>
          <w:szCs w:val="24"/>
          <w:lang w:eastAsia="pt-BR"/>
        </w:rPr>
      </w:pPr>
    </w:p>
    <w:p w:rsidR="00AD015E" w:rsidRDefault="00AD015E" w:rsidP="007D6347">
      <w:pPr>
        <w:overflowPunct w:val="0"/>
        <w:autoSpaceDE w:val="0"/>
        <w:autoSpaceDN w:val="0"/>
        <w:adjustRightInd w:val="0"/>
        <w:spacing w:before="120"/>
        <w:jc w:val="center"/>
        <w:textAlignment w:val="baseline"/>
        <w:rPr>
          <w:rFonts w:eastAsia="Arial Unicode MS"/>
          <w:b/>
          <w:sz w:val="24"/>
          <w:szCs w:val="24"/>
          <w:lang w:eastAsia="pt-BR"/>
        </w:rPr>
      </w:pPr>
    </w:p>
    <w:p w:rsidR="00AD015E" w:rsidRDefault="00AD015E" w:rsidP="007D6347">
      <w:pPr>
        <w:overflowPunct w:val="0"/>
        <w:autoSpaceDE w:val="0"/>
        <w:autoSpaceDN w:val="0"/>
        <w:adjustRightInd w:val="0"/>
        <w:spacing w:before="120"/>
        <w:jc w:val="center"/>
        <w:textAlignment w:val="baseline"/>
        <w:rPr>
          <w:rFonts w:eastAsia="Arial Unicode MS"/>
          <w:b/>
          <w:sz w:val="24"/>
          <w:szCs w:val="24"/>
          <w:lang w:eastAsia="pt-BR"/>
        </w:rPr>
      </w:pPr>
    </w:p>
    <w:p w:rsidR="00DF7EA2" w:rsidRDefault="007D6347" w:rsidP="007D6347">
      <w:pPr>
        <w:overflowPunct w:val="0"/>
        <w:autoSpaceDE w:val="0"/>
        <w:autoSpaceDN w:val="0"/>
        <w:adjustRightInd w:val="0"/>
        <w:spacing w:before="120"/>
        <w:jc w:val="center"/>
        <w:textAlignment w:val="baseline"/>
        <w:rPr>
          <w:rFonts w:eastAsia="Arial Unicode MS"/>
          <w:sz w:val="24"/>
          <w:szCs w:val="24"/>
          <w:lang w:eastAsia="pt-BR"/>
        </w:rPr>
      </w:pPr>
      <w:r w:rsidRPr="00CE5C83">
        <w:rPr>
          <w:rFonts w:eastAsia="Arial Unicode MS"/>
          <w:b/>
          <w:sz w:val="24"/>
          <w:szCs w:val="24"/>
          <w:lang w:eastAsia="pt-BR"/>
        </w:rPr>
        <w:t>Anexo II</w:t>
      </w:r>
      <w:r>
        <w:rPr>
          <w:rFonts w:eastAsia="Arial Unicode MS"/>
          <w:sz w:val="24"/>
          <w:szCs w:val="24"/>
          <w:lang w:eastAsia="pt-BR"/>
        </w:rPr>
        <w:t xml:space="preserve">- </w:t>
      </w:r>
      <w:r w:rsidR="00DF7EA2" w:rsidRPr="007D6347">
        <w:rPr>
          <w:rFonts w:eastAsia="Arial Unicode MS"/>
          <w:b/>
          <w:sz w:val="24"/>
          <w:szCs w:val="24"/>
          <w:lang w:eastAsia="pt-BR"/>
        </w:rPr>
        <w:t>Mo</w:t>
      </w:r>
      <w:r w:rsidRPr="007D6347">
        <w:rPr>
          <w:rFonts w:eastAsia="Arial Unicode MS"/>
          <w:b/>
          <w:sz w:val="24"/>
          <w:szCs w:val="24"/>
          <w:lang w:eastAsia="pt-BR"/>
        </w:rPr>
        <w:t>delo de Proposta</w:t>
      </w:r>
    </w:p>
    <w:p w:rsidR="007D6347" w:rsidRDefault="007D6347" w:rsidP="00DE4E84">
      <w:pPr>
        <w:overflowPunct w:val="0"/>
        <w:autoSpaceDE w:val="0"/>
        <w:autoSpaceDN w:val="0"/>
        <w:adjustRightInd w:val="0"/>
        <w:spacing w:before="120"/>
        <w:jc w:val="both"/>
        <w:textAlignment w:val="baseline"/>
        <w:rPr>
          <w:rFonts w:eastAsia="Arial Unicode MS"/>
          <w:sz w:val="24"/>
          <w:szCs w:val="24"/>
          <w:lang w:eastAsia="pt-BR"/>
        </w:rPr>
      </w:pPr>
    </w:p>
    <w:tbl>
      <w:tblPr>
        <w:tblW w:w="921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6"/>
        <w:gridCol w:w="808"/>
        <w:gridCol w:w="850"/>
        <w:gridCol w:w="851"/>
        <w:gridCol w:w="3685"/>
        <w:gridCol w:w="992"/>
        <w:gridCol w:w="992"/>
      </w:tblGrid>
      <w:tr w:rsidR="007D6347" w:rsidRPr="001802C1" w:rsidTr="007D6347">
        <w:trPr>
          <w:trHeight w:val="340"/>
        </w:trPr>
        <w:tc>
          <w:tcPr>
            <w:tcW w:w="1036"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 xml:space="preserve">Lote </w:t>
            </w:r>
          </w:p>
        </w:tc>
        <w:tc>
          <w:tcPr>
            <w:tcW w:w="808" w:type="dxa"/>
            <w:tcBorders>
              <w:top w:val="single" w:sz="4" w:space="0" w:color="auto"/>
              <w:left w:val="single" w:sz="4" w:space="0" w:color="auto"/>
              <w:bottom w:val="single" w:sz="4" w:space="0" w:color="auto"/>
              <w:right w:val="single" w:sz="4" w:space="0" w:color="auto"/>
            </w:tcBorders>
            <w:vAlign w:val="center"/>
          </w:tcPr>
          <w:p w:rsidR="007D6347" w:rsidRPr="001802C1" w:rsidRDefault="007D6347"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ITEM</w:t>
            </w:r>
          </w:p>
        </w:tc>
        <w:tc>
          <w:tcPr>
            <w:tcW w:w="850" w:type="dxa"/>
            <w:tcBorders>
              <w:top w:val="single" w:sz="4" w:space="0" w:color="auto"/>
              <w:left w:val="single" w:sz="4" w:space="0" w:color="auto"/>
              <w:bottom w:val="single" w:sz="4" w:space="0" w:color="auto"/>
              <w:right w:val="single" w:sz="4" w:space="0" w:color="auto"/>
            </w:tcBorders>
            <w:vAlign w:val="center"/>
          </w:tcPr>
          <w:p w:rsidR="007D6347" w:rsidRPr="001802C1" w:rsidRDefault="007D6347"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QTD</w:t>
            </w:r>
          </w:p>
        </w:tc>
        <w:tc>
          <w:tcPr>
            <w:tcW w:w="851" w:type="dxa"/>
            <w:tcBorders>
              <w:top w:val="single" w:sz="4" w:space="0" w:color="auto"/>
              <w:left w:val="single" w:sz="4" w:space="0" w:color="auto"/>
              <w:bottom w:val="single" w:sz="4" w:space="0" w:color="auto"/>
              <w:right w:val="single" w:sz="4" w:space="0" w:color="auto"/>
            </w:tcBorders>
            <w:vAlign w:val="center"/>
          </w:tcPr>
          <w:p w:rsidR="007D6347" w:rsidRPr="001802C1" w:rsidRDefault="007D6347"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UN</w:t>
            </w:r>
          </w:p>
        </w:tc>
        <w:tc>
          <w:tcPr>
            <w:tcW w:w="3685" w:type="dxa"/>
            <w:tcBorders>
              <w:top w:val="single" w:sz="4" w:space="0" w:color="auto"/>
              <w:left w:val="single" w:sz="4" w:space="0" w:color="auto"/>
              <w:bottom w:val="single" w:sz="4" w:space="0" w:color="auto"/>
              <w:right w:val="single" w:sz="4" w:space="0" w:color="auto"/>
            </w:tcBorders>
            <w:vAlign w:val="center"/>
          </w:tcPr>
          <w:p w:rsidR="007D6347" w:rsidRPr="001802C1" w:rsidRDefault="007D6347" w:rsidP="00722C08">
            <w:pPr>
              <w:tabs>
                <w:tab w:val="left" w:pos="708"/>
                <w:tab w:val="center" w:pos="4419"/>
                <w:tab w:val="right" w:pos="8838"/>
              </w:tabs>
              <w:jc w:val="center"/>
              <w:rPr>
                <w:rFonts w:eastAsia="Arial Unicode MS"/>
                <w:b/>
                <w:bCs/>
                <w:sz w:val="24"/>
                <w:szCs w:val="24"/>
                <w:lang w:eastAsia="pt-BR"/>
              </w:rPr>
            </w:pPr>
            <w:r w:rsidRPr="001802C1">
              <w:rPr>
                <w:rFonts w:eastAsia="Arial Unicode MS"/>
                <w:b/>
                <w:bCs/>
                <w:sz w:val="24"/>
                <w:szCs w:val="24"/>
                <w:lang w:eastAsia="pt-BR"/>
              </w:rPr>
              <w:t>DESCRIÇÃO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708"/>
                <w:tab w:val="center" w:pos="4419"/>
                <w:tab w:val="right" w:pos="8838"/>
              </w:tabs>
              <w:jc w:val="center"/>
              <w:rPr>
                <w:rFonts w:eastAsia="Arial Unicode MS"/>
                <w:b/>
                <w:bCs/>
                <w:sz w:val="24"/>
                <w:szCs w:val="24"/>
                <w:lang w:eastAsia="pt-BR"/>
              </w:rPr>
            </w:pPr>
            <w:r>
              <w:rPr>
                <w:rFonts w:eastAsia="Arial Unicode MS"/>
                <w:b/>
                <w:bCs/>
                <w:sz w:val="24"/>
                <w:szCs w:val="24"/>
                <w:lang w:eastAsia="pt-BR"/>
              </w:rPr>
              <w:t>Valor Unid.</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708"/>
                <w:tab w:val="center" w:pos="4419"/>
                <w:tab w:val="right" w:pos="8838"/>
              </w:tabs>
              <w:jc w:val="center"/>
              <w:rPr>
                <w:rFonts w:eastAsia="Arial Unicode MS"/>
                <w:b/>
                <w:bCs/>
                <w:sz w:val="24"/>
                <w:szCs w:val="24"/>
                <w:lang w:eastAsia="pt-BR"/>
              </w:rPr>
            </w:pPr>
            <w:r>
              <w:rPr>
                <w:rFonts w:eastAsia="Arial Unicode MS"/>
                <w:b/>
                <w:bCs/>
                <w:sz w:val="24"/>
                <w:szCs w:val="24"/>
                <w:lang w:eastAsia="pt-BR"/>
              </w:rPr>
              <w:t>Valor Total</w:t>
            </w:r>
          </w:p>
        </w:tc>
      </w:tr>
      <w:tr w:rsidR="007D6347" w:rsidRPr="001802C1" w:rsidTr="007D6347">
        <w:tc>
          <w:tcPr>
            <w:tcW w:w="1036"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w:t>
            </w: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120</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UNI</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CIMENTO CP-II Sacas de 50 Kg</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single" w:sz="4" w:space="0" w:color="auto"/>
              <w:left w:val="single" w:sz="4" w:space="0" w:color="auto"/>
              <w:bottom w:val="nil"/>
              <w:right w:val="single" w:sz="4" w:space="0" w:color="auto"/>
            </w:tcBorders>
          </w:tcPr>
          <w:p w:rsidR="007D6347" w:rsidRPr="001802C1" w:rsidRDefault="007D6347" w:rsidP="00722C08">
            <w:pPr>
              <w:jc w:val="center"/>
              <w:rPr>
                <w:sz w:val="24"/>
                <w:szCs w:val="24"/>
              </w:rPr>
            </w:pPr>
            <w:r w:rsidRPr="001802C1">
              <w:rPr>
                <w:sz w:val="24"/>
                <w:szCs w:val="24"/>
              </w:rPr>
              <w:t>2</w:t>
            </w: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M²</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Cerâmica para parede, classe "A", cor branca, retangular PEI 3 ou 4.</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M²</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Cerâmica para piso, classe "A",  cor gelo ou cinza claro, quadrada, PEI 5.</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KG</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Rejunte para parede, impermeável anti-mofo, na cor branco.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Kg</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Rejunte para piso, impermeável anti mofo, na cor gelo ou cinza claro.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sc</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Argamassa AC-III, saco com 20KG</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 xml:space="preserve">Lata </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 xml:space="preserve">Tinta acrilica, semi brilho, no cor branca, sem cheiro, lata com 18 litros, de 1ª linha para cobrir tinta já existente em parede de alvenaria </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Sacos</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 xml:space="preserve">Cimento </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M³</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Areia média</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single" w:sz="4" w:space="0" w:color="auto"/>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M³</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 xml:space="preserve">Pedrisco </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single" w:sz="4" w:space="0" w:color="auto"/>
              <w:left w:val="single" w:sz="4" w:space="0" w:color="auto"/>
              <w:bottom w:val="nil"/>
              <w:right w:val="single" w:sz="4" w:space="0" w:color="auto"/>
            </w:tcBorders>
          </w:tcPr>
          <w:p w:rsidR="007D6347" w:rsidRPr="001802C1" w:rsidRDefault="007D6347" w:rsidP="00722C08">
            <w:pPr>
              <w:jc w:val="center"/>
              <w:rPr>
                <w:sz w:val="24"/>
                <w:szCs w:val="24"/>
              </w:rPr>
            </w:pPr>
            <w:r w:rsidRPr="001802C1">
              <w:rPr>
                <w:sz w:val="24"/>
                <w:szCs w:val="24"/>
              </w:rPr>
              <w:t>3</w:t>
            </w: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M²</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Cerâmica para parede, classe "A", cor branca, retangular PEI 3 ou 4.</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M²</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Cerâmica para piso, classe "A",  cor gelo ou cinza claro, quadrada, PEI 5.</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KG</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Rejunte para parede, impermeável anti-mofo, na cor branco.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Kg</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Rejunte para piso, impermeável anti mofo, na cor gelo ou cinza claro.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single" w:sz="4" w:space="0" w:color="auto"/>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sc</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Argamassa AC-III, saco com 20KG</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single" w:sz="4" w:space="0" w:color="auto"/>
              <w:left w:val="single" w:sz="4" w:space="0" w:color="auto"/>
              <w:bottom w:val="nil"/>
              <w:right w:val="single" w:sz="4" w:space="0" w:color="auto"/>
            </w:tcBorders>
          </w:tcPr>
          <w:p w:rsidR="007D6347" w:rsidRPr="001802C1" w:rsidRDefault="007D6347" w:rsidP="00722C08">
            <w:pPr>
              <w:jc w:val="center"/>
              <w:rPr>
                <w:sz w:val="24"/>
                <w:szCs w:val="24"/>
              </w:rPr>
            </w:pPr>
            <w:r w:rsidRPr="001802C1">
              <w:rPr>
                <w:sz w:val="24"/>
                <w:szCs w:val="24"/>
              </w:rPr>
              <w:t>4</w:t>
            </w: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M²</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Cerâmica para parede, classe "A", cor branca, retangular PEI 3 ou 4.</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M²</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Cerâmica para piso, classe "A",  cor gelo ou cinza claro, quadrada, PEI 5.</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KG</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Rejunte para parede, impermeável anti-mofo, na cor branco.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nil"/>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Kg</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Rejunte para piso, impermeável anti mofo, na cor gelo ou cinza claro.</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r w:rsidR="007D6347" w:rsidRPr="001802C1" w:rsidTr="007D6347">
        <w:tc>
          <w:tcPr>
            <w:tcW w:w="1036" w:type="dxa"/>
            <w:tcBorders>
              <w:top w:val="nil"/>
              <w:left w:val="single" w:sz="4" w:space="0" w:color="auto"/>
              <w:bottom w:val="single" w:sz="4" w:space="0" w:color="auto"/>
              <w:right w:val="single" w:sz="4" w:space="0" w:color="auto"/>
            </w:tcBorders>
          </w:tcPr>
          <w:p w:rsidR="007D6347" w:rsidRPr="001802C1" w:rsidRDefault="007D6347" w:rsidP="00722C08">
            <w:pPr>
              <w:jc w:val="center"/>
              <w:rPr>
                <w:sz w:val="24"/>
                <w:szCs w:val="24"/>
              </w:rPr>
            </w:pPr>
          </w:p>
        </w:tc>
        <w:tc>
          <w:tcPr>
            <w:tcW w:w="808"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jc w:val="center"/>
              <w:rPr>
                <w:sz w:val="24"/>
                <w:szCs w:val="24"/>
              </w:rPr>
            </w:pPr>
            <w:r w:rsidRPr="001802C1">
              <w:rPr>
                <w:sz w:val="24"/>
                <w:szCs w:val="24"/>
              </w:rPr>
              <w:t>sc</w:t>
            </w:r>
          </w:p>
        </w:tc>
        <w:tc>
          <w:tcPr>
            <w:tcW w:w="3685"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r w:rsidRPr="001802C1">
              <w:rPr>
                <w:sz w:val="24"/>
                <w:szCs w:val="24"/>
              </w:rPr>
              <w:t>Argamassa AC-III, saco com 20KG</w:t>
            </w: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D6347" w:rsidRPr="001802C1" w:rsidRDefault="007D6347" w:rsidP="00722C08">
            <w:pPr>
              <w:tabs>
                <w:tab w:val="left" w:pos="450"/>
              </w:tabs>
              <w:jc w:val="both"/>
              <w:rPr>
                <w:sz w:val="24"/>
                <w:szCs w:val="24"/>
              </w:rPr>
            </w:pPr>
          </w:p>
        </w:tc>
      </w:tr>
    </w:tbl>
    <w:p w:rsidR="007D6347" w:rsidRPr="001802C1" w:rsidRDefault="007D6347" w:rsidP="00DE4E84">
      <w:pPr>
        <w:overflowPunct w:val="0"/>
        <w:autoSpaceDE w:val="0"/>
        <w:autoSpaceDN w:val="0"/>
        <w:adjustRightInd w:val="0"/>
        <w:spacing w:before="120"/>
        <w:jc w:val="both"/>
        <w:textAlignment w:val="baseline"/>
        <w:rPr>
          <w:rFonts w:eastAsia="Arial Unicode MS"/>
          <w:sz w:val="24"/>
          <w:szCs w:val="24"/>
          <w:lang w:eastAsia="pt-BR"/>
        </w:rPr>
      </w:pPr>
    </w:p>
    <w:sectPr w:rsidR="007D6347" w:rsidRPr="001802C1"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C43" w:rsidRDefault="00625C43">
      <w:r>
        <w:separator/>
      </w:r>
    </w:p>
  </w:endnote>
  <w:endnote w:type="continuationSeparator" w:id="1">
    <w:p w:rsidR="00625C43" w:rsidRDefault="00625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viadutos.compras@awo.com.br</w:t>
    </w:r>
  </w:p>
  <w:p w:rsidR="00F26435" w:rsidRDefault="00F26435">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AB5B0F">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C43" w:rsidRDefault="00625C43">
      <w:r>
        <w:separator/>
      </w:r>
    </w:p>
  </w:footnote>
  <w:footnote w:type="continuationSeparator" w:id="1">
    <w:p w:rsidR="00625C43" w:rsidRDefault="00625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4E91"/>
    <w:rsid w:val="000451DF"/>
    <w:rsid w:val="000451ED"/>
    <w:rsid w:val="000467F7"/>
    <w:rsid w:val="00050CB6"/>
    <w:rsid w:val="00052E64"/>
    <w:rsid w:val="00057D73"/>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62B6"/>
    <w:rsid w:val="001F3F68"/>
    <w:rsid w:val="0020011B"/>
    <w:rsid w:val="002156AF"/>
    <w:rsid w:val="00220898"/>
    <w:rsid w:val="00221E5C"/>
    <w:rsid w:val="00225B5C"/>
    <w:rsid w:val="00225CF6"/>
    <w:rsid w:val="0023164F"/>
    <w:rsid w:val="00235600"/>
    <w:rsid w:val="00237794"/>
    <w:rsid w:val="00245486"/>
    <w:rsid w:val="00246271"/>
    <w:rsid w:val="00246C3F"/>
    <w:rsid w:val="00255CC8"/>
    <w:rsid w:val="00256AAB"/>
    <w:rsid w:val="00257F61"/>
    <w:rsid w:val="002641DC"/>
    <w:rsid w:val="0026421A"/>
    <w:rsid w:val="00265EE8"/>
    <w:rsid w:val="00266A53"/>
    <w:rsid w:val="002733A7"/>
    <w:rsid w:val="002967C6"/>
    <w:rsid w:val="002A6C5D"/>
    <w:rsid w:val="002B2BC0"/>
    <w:rsid w:val="002B4836"/>
    <w:rsid w:val="002D0D46"/>
    <w:rsid w:val="002D1A50"/>
    <w:rsid w:val="002D30B1"/>
    <w:rsid w:val="002E03A7"/>
    <w:rsid w:val="002E1976"/>
    <w:rsid w:val="002E1D29"/>
    <w:rsid w:val="002E7991"/>
    <w:rsid w:val="002F4F29"/>
    <w:rsid w:val="002F7D8B"/>
    <w:rsid w:val="003031BD"/>
    <w:rsid w:val="00313149"/>
    <w:rsid w:val="00314EB1"/>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611FD4"/>
    <w:rsid w:val="006132C6"/>
    <w:rsid w:val="00614F48"/>
    <w:rsid w:val="00620E94"/>
    <w:rsid w:val="00625C43"/>
    <w:rsid w:val="00630C7C"/>
    <w:rsid w:val="006351B9"/>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D24DF"/>
    <w:rsid w:val="007D4457"/>
    <w:rsid w:val="007D4B25"/>
    <w:rsid w:val="007D6347"/>
    <w:rsid w:val="007E3559"/>
    <w:rsid w:val="007E4210"/>
    <w:rsid w:val="007F03E3"/>
    <w:rsid w:val="007F26A3"/>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6735"/>
    <w:rsid w:val="00927091"/>
    <w:rsid w:val="009272A2"/>
    <w:rsid w:val="0093613F"/>
    <w:rsid w:val="00936500"/>
    <w:rsid w:val="00942356"/>
    <w:rsid w:val="00942896"/>
    <w:rsid w:val="009433E2"/>
    <w:rsid w:val="00947F67"/>
    <w:rsid w:val="00965AF2"/>
    <w:rsid w:val="009670C6"/>
    <w:rsid w:val="009864D9"/>
    <w:rsid w:val="00986BBC"/>
    <w:rsid w:val="009A3968"/>
    <w:rsid w:val="009B098B"/>
    <w:rsid w:val="009B258E"/>
    <w:rsid w:val="009B2663"/>
    <w:rsid w:val="009C61D4"/>
    <w:rsid w:val="009C6CD8"/>
    <w:rsid w:val="009C6F27"/>
    <w:rsid w:val="009E5BC7"/>
    <w:rsid w:val="009E6258"/>
    <w:rsid w:val="009F13A3"/>
    <w:rsid w:val="009F4B58"/>
    <w:rsid w:val="009F7F5E"/>
    <w:rsid w:val="00A06925"/>
    <w:rsid w:val="00A12431"/>
    <w:rsid w:val="00A16923"/>
    <w:rsid w:val="00A2308A"/>
    <w:rsid w:val="00A23CDF"/>
    <w:rsid w:val="00A27FAA"/>
    <w:rsid w:val="00A33BEE"/>
    <w:rsid w:val="00A34AFA"/>
    <w:rsid w:val="00A37A9B"/>
    <w:rsid w:val="00A413FB"/>
    <w:rsid w:val="00A46CE5"/>
    <w:rsid w:val="00A5644F"/>
    <w:rsid w:val="00A57413"/>
    <w:rsid w:val="00A67C40"/>
    <w:rsid w:val="00A726B0"/>
    <w:rsid w:val="00A86D0B"/>
    <w:rsid w:val="00A878B7"/>
    <w:rsid w:val="00A9585F"/>
    <w:rsid w:val="00AA2F5A"/>
    <w:rsid w:val="00AA3054"/>
    <w:rsid w:val="00AA45E8"/>
    <w:rsid w:val="00AA5FD8"/>
    <w:rsid w:val="00AB2092"/>
    <w:rsid w:val="00AB485F"/>
    <w:rsid w:val="00AB5B0F"/>
    <w:rsid w:val="00AC1F5D"/>
    <w:rsid w:val="00AC2D5E"/>
    <w:rsid w:val="00AD015E"/>
    <w:rsid w:val="00AE747D"/>
    <w:rsid w:val="00AF01AA"/>
    <w:rsid w:val="00B05760"/>
    <w:rsid w:val="00B07A30"/>
    <w:rsid w:val="00B10BBD"/>
    <w:rsid w:val="00B13225"/>
    <w:rsid w:val="00B13867"/>
    <w:rsid w:val="00B2114E"/>
    <w:rsid w:val="00B263D7"/>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693C"/>
    <w:rsid w:val="00D03C3F"/>
    <w:rsid w:val="00D05DDF"/>
    <w:rsid w:val="00D10512"/>
    <w:rsid w:val="00D11E82"/>
    <w:rsid w:val="00D13259"/>
    <w:rsid w:val="00D1416D"/>
    <w:rsid w:val="00D26EDE"/>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B3414"/>
    <w:rsid w:val="00DC10F2"/>
    <w:rsid w:val="00DD2083"/>
    <w:rsid w:val="00DD75A5"/>
    <w:rsid w:val="00DE2252"/>
    <w:rsid w:val="00DE44C9"/>
    <w:rsid w:val="00DE4E84"/>
    <w:rsid w:val="00DE5991"/>
    <w:rsid w:val="00DE688B"/>
    <w:rsid w:val="00DF7400"/>
    <w:rsid w:val="00DF7EA2"/>
    <w:rsid w:val="00DF7F9B"/>
    <w:rsid w:val="00E0382C"/>
    <w:rsid w:val="00E05787"/>
    <w:rsid w:val="00E10811"/>
    <w:rsid w:val="00E11C83"/>
    <w:rsid w:val="00E14C13"/>
    <w:rsid w:val="00E22D85"/>
    <w:rsid w:val="00E27877"/>
    <w:rsid w:val="00E30995"/>
    <w:rsid w:val="00E41281"/>
    <w:rsid w:val="00E434CD"/>
    <w:rsid w:val="00E535FE"/>
    <w:rsid w:val="00E55410"/>
    <w:rsid w:val="00E65A6A"/>
    <w:rsid w:val="00E67D8A"/>
    <w:rsid w:val="00E7106E"/>
    <w:rsid w:val="00E73C4D"/>
    <w:rsid w:val="00E7486F"/>
    <w:rsid w:val="00E75AA2"/>
    <w:rsid w:val="00E8090A"/>
    <w:rsid w:val="00E952BD"/>
    <w:rsid w:val="00E96293"/>
    <w:rsid w:val="00EA1083"/>
    <w:rsid w:val="00EA2834"/>
    <w:rsid w:val="00EA5BBE"/>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51128"/>
    <w:rsid w:val="00F52BCF"/>
    <w:rsid w:val="00F61841"/>
    <w:rsid w:val="00F7170D"/>
    <w:rsid w:val="00F81577"/>
    <w:rsid w:val="00F83A99"/>
    <w:rsid w:val="00F84144"/>
    <w:rsid w:val="00F85886"/>
    <w:rsid w:val="00F91296"/>
    <w:rsid w:val="00F9358F"/>
    <w:rsid w:val="00FA0369"/>
    <w:rsid w:val="00FA1689"/>
    <w:rsid w:val="00FA19B4"/>
    <w:rsid w:val="00FA4BCD"/>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30619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cp:revision>
  <cp:lastPrinted>2014-06-26T13:45:00Z</cp:lastPrinted>
  <dcterms:created xsi:type="dcterms:W3CDTF">2014-06-27T16:48:00Z</dcterms:created>
  <dcterms:modified xsi:type="dcterms:W3CDTF">2014-06-27T16:48:00Z</dcterms:modified>
</cp:coreProperties>
</file>