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406319" w:rsidRDefault="000E6B9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u w:val="single"/>
        </w:rPr>
      </w:pPr>
      <w:r w:rsidRPr="00406319">
        <w:rPr>
          <w:b/>
          <w:bCs/>
          <w:sz w:val="24"/>
          <w:szCs w:val="24"/>
          <w:u w:val="single"/>
        </w:rPr>
        <w:t>ATA 00</w:t>
      </w:r>
      <w:r w:rsidR="00597CF0">
        <w:rPr>
          <w:b/>
          <w:bCs/>
          <w:sz w:val="24"/>
          <w:szCs w:val="24"/>
          <w:u w:val="single"/>
        </w:rPr>
        <w:t>3</w:t>
      </w:r>
      <w:r w:rsidRPr="00406319">
        <w:rPr>
          <w:b/>
          <w:bCs/>
          <w:sz w:val="24"/>
          <w:szCs w:val="24"/>
          <w:u w:val="single"/>
        </w:rPr>
        <w:t>/20</w:t>
      </w:r>
      <w:r w:rsidR="0036072A" w:rsidRPr="00406319">
        <w:rPr>
          <w:b/>
          <w:bCs/>
          <w:sz w:val="24"/>
          <w:szCs w:val="24"/>
          <w:u w:val="single"/>
        </w:rPr>
        <w:t>1</w:t>
      </w:r>
      <w:r w:rsidR="00406319" w:rsidRPr="00406319">
        <w:rPr>
          <w:b/>
          <w:bCs/>
          <w:sz w:val="24"/>
          <w:szCs w:val="24"/>
          <w:u w:val="single"/>
        </w:rPr>
        <w:t>6</w:t>
      </w:r>
    </w:p>
    <w:p w:rsidR="00E82A52" w:rsidRPr="00406319" w:rsidRDefault="00E82A52" w:rsidP="009942D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</w:p>
    <w:p w:rsidR="007404F1" w:rsidRPr="00406319" w:rsidRDefault="007404F1" w:rsidP="009942D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</w:p>
    <w:p w:rsidR="00CF6E2B" w:rsidRDefault="00883ABC" w:rsidP="004E5F3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6319">
        <w:rPr>
          <w:b/>
          <w:sz w:val="24"/>
          <w:szCs w:val="24"/>
        </w:rPr>
        <w:t>ATA DA REUNIÃO DE</w:t>
      </w:r>
      <w:r w:rsidR="00754070">
        <w:rPr>
          <w:b/>
          <w:sz w:val="24"/>
          <w:szCs w:val="24"/>
        </w:rPr>
        <w:t xml:space="preserve"> </w:t>
      </w:r>
      <w:r w:rsidRPr="00406319">
        <w:rPr>
          <w:b/>
          <w:sz w:val="24"/>
          <w:szCs w:val="24"/>
        </w:rPr>
        <w:t xml:space="preserve">ABERTURA </w:t>
      </w:r>
      <w:r w:rsidR="00754070">
        <w:rPr>
          <w:b/>
          <w:sz w:val="24"/>
          <w:szCs w:val="24"/>
        </w:rPr>
        <w:t xml:space="preserve">DE ENVELOPES E </w:t>
      </w:r>
      <w:r w:rsidRPr="00406319">
        <w:rPr>
          <w:b/>
          <w:sz w:val="24"/>
          <w:szCs w:val="24"/>
        </w:rPr>
        <w:t xml:space="preserve">ANÁLISE DE </w:t>
      </w:r>
      <w:r>
        <w:rPr>
          <w:b/>
          <w:sz w:val="24"/>
          <w:szCs w:val="24"/>
        </w:rPr>
        <w:t xml:space="preserve">PROPOSTAS REFERENTES AO PROCESSO N° </w:t>
      </w:r>
      <w:r w:rsidRPr="007A3716">
        <w:rPr>
          <w:b/>
          <w:sz w:val="24"/>
          <w:szCs w:val="24"/>
        </w:rPr>
        <w:t>505/2016</w:t>
      </w:r>
      <w:r>
        <w:rPr>
          <w:b/>
          <w:sz w:val="24"/>
          <w:szCs w:val="24"/>
        </w:rPr>
        <w:t xml:space="preserve">, NA MODALIDADE CONVITE N° 04/2016, TENDO COMO OBJETO A SELEÇÃO DE PROPOSTAS VISANDO A CONTRATAÇÃO DE EMPRESA PARA A AQUISIÇÃO DE MATERIAL DE EXPEDIENTE PARA AS ESCOLAS MUNICIPAIS CONFORME EDITAL ELABORADO PELO SETOR DE COMPRAS E LICITAÇÕES E APROVADO PELA ASSESSORIA JURÍDICA DO MUNICÍPIO DE VIADUTOS. </w:t>
      </w:r>
      <w:r w:rsidRPr="008928BD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dois dias</w:t>
      </w:r>
      <w:r w:rsidRPr="008928BD">
        <w:rPr>
          <w:sz w:val="24"/>
          <w:szCs w:val="24"/>
        </w:rPr>
        <w:t xml:space="preserve"> do mês </w:t>
      </w:r>
      <w:r>
        <w:rPr>
          <w:sz w:val="24"/>
          <w:szCs w:val="24"/>
        </w:rPr>
        <w:t>de a</w:t>
      </w:r>
      <w:r w:rsidR="00754070">
        <w:rPr>
          <w:sz w:val="24"/>
          <w:szCs w:val="24"/>
        </w:rPr>
        <w:t>bril de dois mil e dezesseis (22</w:t>
      </w:r>
      <w:r>
        <w:rPr>
          <w:sz w:val="24"/>
          <w:szCs w:val="24"/>
        </w:rPr>
        <w:t xml:space="preserve">/04/2016), às nove horas (09:00), na sala do setor de compras e licitações da Prefeitura Municipal de Viadutos, sito à Rua Anastácio Ribeiro, 84, reuni-se a Comissão de Licitações, designada pela Portaria Municipal n° 069/2015, de 20 de abril de 2015, com a presença dos seguintes membros: Alan Asturian, </w:t>
      </w:r>
      <w:r w:rsidRPr="00754070">
        <w:rPr>
          <w:sz w:val="24"/>
          <w:szCs w:val="24"/>
        </w:rPr>
        <w:t xml:space="preserve">Paulo </w:t>
      </w:r>
      <w:r w:rsidR="00CF6E2B">
        <w:rPr>
          <w:sz w:val="24"/>
          <w:szCs w:val="24"/>
        </w:rPr>
        <w:t>Sé</w:t>
      </w:r>
      <w:r w:rsidRPr="00754070">
        <w:rPr>
          <w:sz w:val="24"/>
          <w:szCs w:val="24"/>
        </w:rPr>
        <w:t>rgio Lazzarotto</w:t>
      </w:r>
      <w:r>
        <w:rPr>
          <w:sz w:val="24"/>
          <w:szCs w:val="24"/>
        </w:rPr>
        <w:t xml:space="preserve"> e </w:t>
      </w:r>
      <w:r w:rsidR="00754070">
        <w:rPr>
          <w:sz w:val="24"/>
          <w:szCs w:val="24"/>
        </w:rPr>
        <w:t>Fernanda Aline Parolin</w:t>
      </w:r>
      <w:r>
        <w:rPr>
          <w:sz w:val="24"/>
          <w:szCs w:val="24"/>
        </w:rPr>
        <w:t xml:space="preserve"> para abertura </w:t>
      </w:r>
      <w:r w:rsidR="00754070">
        <w:rPr>
          <w:sz w:val="24"/>
          <w:szCs w:val="24"/>
        </w:rPr>
        <w:t>de envelopes e análise de propostas.</w:t>
      </w:r>
      <w:r w:rsidR="00CF6E2B">
        <w:rPr>
          <w:sz w:val="24"/>
          <w:szCs w:val="24"/>
        </w:rPr>
        <w:t xml:space="preserve"> As empresas habilitadas a fase de abertura de envelopes de propostas: </w:t>
      </w:r>
      <w:r w:rsidRPr="00D96BAF">
        <w:rPr>
          <w:b/>
          <w:sz w:val="24"/>
          <w:szCs w:val="24"/>
        </w:rPr>
        <w:t>VANIA DALLAGNOL DEMARCO - ME; DAGEAL COMÉRCIO DE MATERIAL DE ESCRITÓRIO LTDA-ME; EJAK SUPRIMENTOS PARA ESCRITÓRIO LTDA; PRISCILA HAUBER HENGEMUHLE - EPP; PATRICIA M. MULLER - ME; MARANA COMÉRCIO DE ARMARINHOS LTDA - ME</w:t>
      </w:r>
      <w:r>
        <w:rPr>
          <w:sz w:val="24"/>
          <w:szCs w:val="24"/>
        </w:rPr>
        <w:t>, nenhuma se fez representar.</w:t>
      </w:r>
      <w:r w:rsidR="00CF6E2B">
        <w:rPr>
          <w:sz w:val="24"/>
          <w:szCs w:val="24"/>
        </w:rPr>
        <w:t xml:space="preserve"> Após abertura dos envelopes de propostas e análise, foi verificada a classificação final conforme Mapa Comparativo de Preços por Item, anexo ao processo. Em relação aos itens n° 9 e n° 50 não houve cotação de preço com três propostas validas, motivo pelo qual, a Comissão não adjudica vencedor em relação aos itens supracitadas, de acordo com a </w:t>
      </w:r>
      <w:r w:rsidR="00AA6D26">
        <w:rPr>
          <w:sz w:val="24"/>
          <w:szCs w:val="24"/>
        </w:rPr>
        <w:t xml:space="preserve">Lei Federal </w:t>
      </w:r>
      <w:r w:rsidR="00AA6D26" w:rsidRPr="00AA6D26">
        <w:rPr>
          <w:sz w:val="24"/>
          <w:szCs w:val="24"/>
        </w:rPr>
        <w:t>Nº 8.666, DE 21 DE JUNHO DE 1993</w:t>
      </w:r>
      <w:r w:rsidR="00AA6D26">
        <w:rPr>
          <w:sz w:val="24"/>
          <w:szCs w:val="24"/>
        </w:rPr>
        <w:t xml:space="preserve"> e decisão proferida pelo </w:t>
      </w:r>
      <w:r w:rsidR="00CF6E2B">
        <w:rPr>
          <w:sz w:val="24"/>
          <w:szCs w:val="24"/>
        </w:rPr>
        <w:t xml:space="preserve">TCU (Tribunal de Contas da União), 472/1999, Plenário que apresenta tal decisão: </w:t>
      </w:r>
      <w:r w:rsidR="00CF6E2B" w:rsidRPr="00CF6E2B">
        <w:rPr>
          <w:i/>
          <w:sz w:val="24"/>
          <w:szCs w:val="24"/>
        </w:rPr>
        <w:t>Não se deve adjudicar licitação na modalidade convite com menos de três propostas válidas por item licitado, para não ferir o disposto no art. 22, § 7º, da Lei nº 8.666, de 1993.</w:t>
      </w:r>
      <w:r w:rsidR="00CF6E2B">
        <w:rPr>
          <w:i/>
          <w:sz w:val="24"/>
          <w:szCs w:val="24"/>
        </w:rPr>
        <w:t xml:space="preserve"> </w:t>
      </w:r>
      <w:r w:rsidR="00AA6D26">
        <w:rPr>
          <w:sz w:val="24"/>
          <w:szCs w:val="24"/>
        </w:rPr>
        <w:t xml:space="preserve">As empresas serão notificadas das decisões da Comissão de Licitação e dos prazos recursais previstos em lei. Após decorrido o prazo de recursos, o processo será remetido a autoridade superior, para demais trâmites legais. Nada mais havendo a tratar, encerra-se a presente a ata que segue assinada pelos presentes. </w:t>
      </w:r>
    </w:p>
    <w:p w:rsidR="00CF6E2B" w:rsidRDefault="00CF6E2B" w:rsidP="004E5F3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F6E2B" w:rsidRDefault="00CF6E2B" w:rsidP="004E5F3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F6E2B" w:rsidRDefault="00CF6E2B" w:rsidP="004E5F3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E5F36" w:rsidRPr="00406319" w:rsidRDefault="004E5F36" w:rsidP="004517F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sectPr w:rsidR="004E5F36" w:rsidRPr="00406319" w:rsidSect="003E5E07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A3" w:rsidRDefault="009922A3">
      <w:r>
        <w:separator/>
      </w:r>
    </w:p>
  </w:endnote>
  <w:endnote w:type="continuationSeparator" w:id="1">
    <w:p w:rsidR="009922A3" w:rsidRDefault="0099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3E5E07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AA6D26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</w:t>
    </w:r>
    <w:r w:rsidR="008472BA">
      <w:rPr>
        <w:rFonts w:ascii="Verdana" w:hAnsi="Verdana"/>
        <w:sz w:val="16"/>
      </w:rPr>
      <w:t>-3</w:t>
    </w:r>
    <w:r>
      <w:rPr>
        <w:rFonts w:ascii="Verdana" w:hAnsi="Verdana"/>
        <w:sz w:val="16"/>
      </w:rPr>
      <w:t>395</w:t>
    </w:r>
    <w:r w:rsidR="008472BA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8472BA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>
    <w:pPr>
      <w:pStyle w:val="Rodap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A3" w:rsidRDefault="009922A3">
      <w:r>
        <w:separator/>
      </w:r>
    </w:p>
  </w:footnote>
  <w:footnote w:type="continuationSeparator" w:id="1">
    <w:p w:rsidR="009922A3" w:rsidRDefault="00992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CD" w:rsidRDefault="00597CF0" w:rsidP="007D0EC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0ECD">
      <w:rPr>
        <w:rFonts w:ascii="Century Gothic" w:hAnsi="Century Gothic"/>
        <w:b/>
      </w:rPr>
      <w:t>ESTADO DO RIO GRANDE DO SUL</w:t>
    </w:r>
  </w:p>
  <w:p w:rsidR="007D0ECD" w:rsidRDefault="007D0ECD" w:rsidP="007D0EC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446E"/>
    <w:rsid w:val="000326B0"/>
    <w:rsid w:val="00045764"/>
    <w:rsid w:val="00094486"/>
    <w:rsid w:val="000D3999"/>
    <w:rsid w:val="000E6B97"/>
    <w:rsid w:val="001005BD"/>
    <w:rsid w:val="00101510"/>
    <w:rsid w:val="00113C39"/>
    <w:rsid w:val="00157634"/>
    <w:rsid w:val="00160406"/>
    <w:rsid w:val="0017579B"/>
    <w:rsid w:val="001B0856"/>
    <w:rsid w:val="001D2E63"/>
    <w:rsid w:val="001E0CA3"/>
    <w:rsid w:val="00253722"/>
    <w:rsid w:val="00287D92"/>
    <w:rsid w:val="002A029C"/>
    <w:rsid w:val="002B1855"/>
    <w:rsid w:val="002B2442"/>
    <w:rsid w:val="002D414F"/>
    <w:rsid w:val="002D69C3"/>
    <w:rsid w:val="002E3D8B"/>
    <w:rsid w:val="0036072A"/>
    <w:rsid w:val="00390EE1"/>
    <w:rsid w:val="003A6AE5"/>
    <w:rsid w:val="003B7EC2"/>
    <w:rsid w:val="003D378A"/>
    <w:rsid w:val="003D50C3"/>
    <w:rsid w:val="003D6C79"/>
    <w:rsid w:val="003E5E07"/>
    <w:rsid w:val="003F0C7D"/>
    <w:rsid w:val="003F7093"/>
    <w:rsid w:val="00406319"/>
    <w:rsid w:val="0041235E"/>
    <w:rsid w:val="0044609C"/>
    <w:rsid w:val="004517F8"/>
    <w:rsid w:val="00494C0F"/>
    <w:rsid w:val="004B6C0B"/>
    <w:rsid w:val="004B775E"/>
    <w:rsid w:val="004E5F36"/>
    <w:rsid w:val="0055235C"/>
    <w:rsid w:val="00566EA7"/>
    <w:rsid w:val="005819C3"/>
    <w:rsid w:val="00597CF0"/>
    <w:rsid w:val="005A39D6"/>
    <w:rsid w:val="00610E9B"/>
    <w:rsid w:val="006221B6"/>
    <w:rsid w:val="00622964"/>
    <w:rsid w:val="00631A01"/>
    <w:rsid w:val="00675339"/>
    <w:rsid w:val="006D28D8"/>
    <w:rsid w:val="006D5DBC"/>
    <w:rsid w:val="006D6175"/>
    <w:rsid w:val="00704383"/>
    <w:rsid w:val="007070D0"/>
    <w:rsid w:val="007079D1"/>
    <w:rsid w:val="00727A22"/>
    <w:rsid w:val="007337DE"/>
    <w:rsid w:val="007404F1"/>
    <w:rsid w:val="00754070"/>
    <w:rsid w:val="00787165"/>
    <w:rsid w:val="007C3EDE"/>
    <w:rsid w:val="007D0ECD"/>
    <w:rsid w:val="007E7FC6"/>
    <w:rsid w:val="008154EA"/>
    <w:rsid w:val="0081783F"/>
    <w:rsid w:val="008313C2"/>
    <w:rsid w:val="00836125"/>
    <w:rsid w:val="00843977"/>
    <w:rsid w:val="008472BA"/>
    <w:rsid w:val="008729AC"/>
    <w:rsid w:val="00883ABC"/>
    <w:rsid w:val="00891854"/>
    <w:rsid w:val="008D7D02"/>
    <w:rsid w:val="008F001E"/>
    <w:rsid w:val="009073DD"/>
    <w:rsid w:val="00932E02"/>
    <w:rsid w:val="009922A3"/>
    <w:rsid w:val="009942D5"/>
    <w:rsid w:val="009A77C3"/>
    <w:rsid w:val="00A1066D"/>
    <w:rsid w:val="00A1350F"/>
    <w:rsid w:val="00A2190D"/>
    <w:rsid w:val="00A21D44"/>
    <w:rsid w:val="00A31B16"/>
    <w:rsid w:val="00A64D1A"/>
    <w:rsid w:val="00A65690"/>
    <w:rsid w:val="00A770B3"/>
    <w:rsid w:val="00AA675B"/>
    <w:rsid w:val="00AA6D26"/>
    <w:rsid w:val="00AC25A9"/>
    <w:rsid w:val="00AD14A7"/>
    <w:rsid w:val="00AD6079"/>
    <w:rsid w:val="00B021B7"/>
    <w:rsid w:val="00B10D6D"/>
    <w:rsid w:val="00B119B1"/>
    <w:rsid w:val="00B30AF8"/>
    <w:rsid w:val="00B33864"/>
    <w:rsid w:val="00B371C6"/>
    <w:rsid w:val="00B63779"/>
    <w:rsid w:val="00B75E0F"/>
    <w:rsid w:val="00B806DB"/>
    <w:rsid w:val="00BE1E53"/>
    <w:rsid w:val="00BE2B19"/>
    <w:rsid w:val="00BF3240"/>
    <w:rsid w:val="00C11F98"/>
    <w:rsid w:val="00C33715"/>
    <w:rsid w:val="00C553B2"/>
    <w:rsid w:val="00C72213"/>
    <w:rsid w:val="00C90453"/>
    <w:rsid w:val="00C92376"/>
    <w:rsid w:val="00C939AD"/>
    <w:rsid w:val="00CB0273"/>
    <w:rsid w:val="00CC502D"/>
    <w:rsid w:val="00CD6E84"/>
    <w:rsid w:val="00CF2675"/>
    <w:rsid w:val="00CF6E2B"/>
    <w:rsid w:val="00D00F6E"/>
    <w:rsid w:val="00D037C2"/>
    <w:rsid w:val="00D0602F"/>
    <w:rsid w:val="00D07A47"/>
    <w:rsid w:val="00D278C9"/>
    <w:rsid w:val="00D62A51"/>
    <w:rsid w:val="00DD54E5"/>
    <w:rsid w:val="00E51B63"/>
    <w:rsid w:val="00E82A52"/>
    <w:rsid w:val="00F077C0"/>
    <w:rsid w:val="00F14F08"/>
    <w:rsid w:val="00F31B4B"/>
    <w:rsid w:val="00F40C7F"/>
    <w:rsid w:val="00F62D5C"/>
    <w:rsid w:val="00F86B15"/>
    <w:rsid w:val="00FA2FC3"/>
    <w:rsid w:val="00FB4273"/>
    <w:rsid w:val="00FB43C9"/>
    <w:rsid w:val="00FB4EDC"/>
    <w:rsid w:val="00FC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7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8</cp:revision>
  <cp:lastPrinted>2016-01-27T11:34:00Z</cp:lastPrinted>
  <dcterms:created xsi:type="dcterms:W3CDTF">2016-02-05T12:05:00Z</dcterms:created>
  <dcterms:modified xsi:type="dcterms:W3CDTF">2016-04-22T13:26:00Z</dcterms:modified>
</cp:coreProperties>
</file>