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474/2024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Contratação de empresa para aquisição de materiais necessários a manutenção do hall de entrada do anfiteatro, conforme solicitação.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Contratação de empresa para aquisição de materiais necessários a manutenção do hall de entrada do anfiteatro, conforme solicitação..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Pincel 3"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Pincel 1.1/2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Bandeja para pintura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Rolo para pintura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Solvente thinner 0.9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Lixa d'água 180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Verniz 3,6 litros.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Tinta branca 18 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Massa tapa tudo 90 gramas.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474/2024.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Pincel 3"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Pincel 1.1/2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Bandeja para pintura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Rolo para pintura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Solvente thinner 0.9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Lixa d'água 180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Verniz 3,6 litros.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Tinta branca 18 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Massa tapa tudo 90 gramas.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80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objetivando a contratação de empresa para aquisição de materiais necessários a manutenção do hall de entrada do anfiteatro, conforme solicitação.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28 dias.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com critério de julgamento por Não se Aplica,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Contratação de empresa para aquisição de materiais necessários a manutenção do hall de entrada do anfiteatro, conforme solicitação.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Pincel 3"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Pincel 1.1/2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3,97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3,97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Bandeja para pintura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Rolo para pintura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Solvente thinner 0.9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22,53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22,53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Lixa d'água 180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Verniz 3,6 litros.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Tinta branca 18 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Massa tapa tudo 90 gramas.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339030240000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02/09/24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Evandro José Baldissera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Administração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LibreOffice/6.4.4.2$Windows_X86_64 LibreOffice_project/3d775be2011f3886db32dfd395a6a6d1ca2630ff</Application>
  <Pages>3</Pages>
  <Words>710</Words>
  <Characters>4009</Characters>
  <CharactersWithSpaces>4619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2024-09-02T10:55:49Z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