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425/2024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(sonda para gastrotomia), visando atender ao mandado judicial n. 098/1.08.0000237-4.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material (sonda para gastrotomia), visando atender ao mandado judicial n. 098/1.08.0000237-4..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 gastrotomia Trifunenel 18 F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 gastrotomia Trifunenel 18 F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  <w:t>A</w:t>
      </w:r>
      <w:r>
        <w:rPr>
          <w:rFonts w:ascii="Times New Roman" w:hAnsi="Times New Roman"/>
          <w:color w:val="auto"/>
          <w:sz w:val="22"/>
          <w:szCs w:val="22"/>
        </w:rPr>
        <w:t xml:space="preserve">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209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material (sonda para gastrotomia), visando atender ao mandado judicial n. 098/1.08.0000237-4.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Secretaria Municipal de Saúde, com o pagamento previsto para ser efetuado 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(sonda para gastrotomia), visando atender ao mandado judicial n. 098/1.08.0000237-4.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Secretaria Municipal de Saúde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Sonda de gastrotomia Trifunenel 18 F 6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1.319,99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23/07/24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609</Words>
  <Characters>3593</Characters>
  <CharactersWithSpaces>4166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2024-07-23T14:59:08Z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