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531/2024 e ratifico a Dispensa por Limite: 435/2024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 E MECÂNICA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23.769.514/0001-01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1.603,00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Sprinte MB de placas JBD-0J64, ano 21/22, pertencente a Secretaria Municipal de Educação, com fundamento no Lei nº 14.133/2021, Art. 75, inc. I § 7.Viadutos,</w:t>
      </w:r>
      <w:r>
        <w:rPr>
          <w:sz w:val="24"/>
          <w:szCs w:val="24"/>
        </w:rPr>
        <w:t>29 de outubro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Prefeito.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102</Words>
  <Characters>555</Characters>
  <CharactersWithSpaces>654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2024-10-29T10:44:57Z</cp:lastPrinted>
  <dcterms:modified xsi:type="dcterms:W3CDTF">2024-10-29T10:45:47Z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