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5F" w:rsidRPr="00962CC6" w:rsidRDefault="00962CC6" w:rsidP="00962CC6">
      <w:pPr>
        <w:jc w:val="center"/>
        <w:rPr>
          <w:b/>
          <w:bCs/>
          <w:sz w:val="24"/>
          <w:szCs w:val="24"/>
        </w:rPr>
      </w:pPr>
      <w:r w:rsidRPr="00962CC6">
        <w:rPr>
          <w:b/>
          <w:bCs/>
          <w:sz w:val="24"/>
          <w:szCs w:val="24"/>
        </w:rPr>
        <w:t>AVISO DE LICITAÇÃO</w:t>
      </w:r>
    </w:p>
    <w:p w:rsidR="0049425F" w:rsidRPr="00962CC6" w:rsidRDefault="00962CC6">
      <w:pPr>
        <w:jc w:val="center"/>
        <w:rPr>
          <w:b/>
          <w:bCs/>
          <w:sz w:val="24"/>
          <w:szCs w:val="24"/>
        </w:rPr>
      </w:pPr>
      <w:r w:rsidRPr="00962CC6">
        <w:rPr>
          <w:b/>
          <w:bCs/>
          <w:sz w:val="24"/>
          <w:szCs w:val="24"/>
        </w:rPr>
        <w:t>PREGÃO PRESENCIAL Nº 12</w:t>
      </w:r>
      <w:r w:rsidRPr="00962CC6">
        <w:rPr>
          <w:rFonts w:cs="Arial"/>
          <w:b/>
          <w:sz w:val="24"/>
          <w:szCs w:val="24"/>
          <w:lang w:eastAsia="ar-SA"/>
        </w:rPr>
        <w:t>/2025</w:t>
      </w:r>
    </w:p>
    <w:p w:rsidR="0049425F" w:rsidRPr="00962CC6" w:rsidRDefault="00962CC6">
      <w:pPr>
        <w:jc w:val="center"/>
        <w:rPr>
          <w:b/>
          <w:bCs/>
          <w:sz w:val="24"/>
          <w:szCs w:val="24"/>
        </w:rPr>
      </w:pPr>
      <w:r w:rsidRPr="00962CC6">
        <w:rPr>
          <w:b/>
          <w:bCs/>
          <w:sz w:val="24"/>
          <w:szCs w:val="24"/>
        </w:rPr>
        <w:t>PROCESSO N° 207</w:t>
      </w:r>
      <w:r w:rsidRPr="00962CC6">
        <w:rPr>
          <w:rFonts w:cs="Arial"/>
          <w:b/>
          <w:sz w:val="24"/>
          <w:szCs w:val="24"/>
          <w:lang w:eastAsia="ar-SA"/>
        </w:rPr>
        <w:t>/2025.</w:t>
      </w:r>
    </w:p>
    <w:p w:rsidR="0049425F" w:rsidRDefault="0049425F">
      <w:pPr>
        <w:jc w:val="center"/>
        <w:rPr>
          <w:rFonts w:cs="Arial"/>
          <w:sz w:val="24"/>
          <w:szCs w:val="24"/>
          <w:lang w:eastAsia="ar-SA"/>
        </w:rPr>
      </w:pPr>
    </w:p>
    <w:p w:rsidR="0049425F" w:rsidRPr="00962CC6" w:rsidRDefault="00962CC6" w:rsidP="00962CC6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962CC6">
        <w:rPr>
          <w:rFonts w:cs="Arial"/>
          <w:b/>
          <w:sz w:val="24"/>
          <w:szCs w:val="24"/>
          <w:lang w:eastAsia="ar-SA"/>
        </w:rPr>
        <w:t>15/05/25</w:t>
      </w:r>
      <w:r w:rsidRPr="00962CC6">
        <w:rPr>
          <w:b/>
          <w:sz w:val="24"/>
          <w:szCs w:val="24"/>
        </w:rPr>
        <w:t xml:space="preserve">, às </w:t>
      </w:r>
      <w:r w:rsidRPr="00962CC6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 xml:space="preserve">, será realizado o Pregão </w:t>
      </w:r>
      <w:r w:rsidRPr="00962CC6">
        <w:rPr>
          <w:b/>
          <w:sz w:val="24"/>
          <w:szCs w:val="24"/>
        </w:rPr>
        <w:t>Nº12</w:t>
      </w:r>
      <w:r w:rsidRPr="00962CC6">
        <w:rPr>
          <w:rFonts w:cs="Arial"/>
          <w:b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</w:t>
      </w:r>
      <w:r>
        <w:rPr>
          <w:rFonts w:cs="Arial"/>
          <w:sz w:val="24"/>
          <w:szCs w:val="24"/>
          <w:lang w:eastAsia="ar-SA"/>
        </w:rPr>
        <w:t xml:space="preserve"> alimentícios</w:t>
      </w:r>
      <w:r>
        <w:rPr>
          <w:rFonts w:cs="Arial"/>
          <w:sz w:val="24"/>
          <w:szCs w:val="24"/>
          <w:lang w:eastAsia="ar-SA"/>
        </w:rPr>
        <w:t xml:space="preserve"> conforme necessidade </w:t>
      </w:r>
      <w:r>
        <w:rPr>
          <w:rFonts w:cs="Arial"/>
          <w:sz w:val="24"/>
          <w:szCs w:val="24"/>
          <w:lang w:eastAsia="ar-SA"/>
        </w:rPr>
        <w:t>para BENEFÍCIOS EVENTUAIS (CESTAS BÁ</w:t>
      </w:r>
      <w:r>
        <w:rPr>
          <w:rFonts w:cs="Arial"/>
          <w:sz w:val="24"/>
          <w:szCs w:val="24"/>
          <w:lang w:eastAsia="ar-SA"/>
        </w:rPr>
        <w:t>SICAS) usados pela Secretaria de Assistência</w:t>
      </w:r>
      <w:r>
        <w:rPr>
          <w:rFonts w:cs="Arial"/>
          <w:sz w:val="24"/>
          <w:szCs w:val="24"/>
          <w:lang w:eastAsia="ar-SA"/>
        </w:rPr>
        <w:t xml:space="preserve"> Social e Cidadania.</w:t>
      </w:r>
      <w:r>
        <w:rPr>
          <w:sz w:val="24"/>
          <w:szCs w:val="24"/>
        </w:rPr>
        <w:t xml:space="preserve"> Mais informações e cópia do Edital poderá ser obtida junto ao prédio da Prefeitura Municipal de Viadutos, sito à Rua Anastácio Ribeiro, nº 84, Bairro Cent</w:t>
      </w:r>
      <w:r>
        <w:rPr>
          <w:sz w:val="24"/>
          <w:szCs w:val="24"/>
        </w:rPr>
        <w:t xml:space="preserve">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05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49425F" w:rsidRDefault="00962CC6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9425F" w:rsidRDefault="0049425F">
      <w:pPr>
        <w:rPr>
          <w:sz w:val="28"/>
        </w:rPr>
      </w:pPr>
    </w:p>
    <w:sectPr w:rsidR="0049425F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62CC6">
      <w:r>
        <w:separator/>
      </w:r>
    </w:p>
  </w:endnote>
  <w:endnote w:type="continuationSeparator" w:id="0">
    <w:p w:rsidR="00000000" w:rsidRDefault="0096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62CC6">
      <w:r>
        <w:separator/>
      </w:r>
    </w:p>
  </w:footnote>
  <w:footnote w:type="continuationSeparator" w:id="0">
    <w:p w:rsidR="00000000" w:rsidRDefault="00962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25F" w:rsidRDefault="00962CC6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962CC6" w:rsidRPr="00962CC6" w:rsidRDefault="00962CC6" w:rsidP="00962CC6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1C734E"/>
    <w:multiLevelType w:val="multilevel"/>
    <w:tmpl w:val="8ABE2F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9425F"/>
    <w:rsid w:val="0049425F"/>
    <w:rsid w:val="0096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E61BD-A366-439E-9F49-A0E13E7BA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962C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62CC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2025-05-05T19:13:00Z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