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238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179/2025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238/2025 e ratifico a Dispensa por Limite: 179/2025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ISMAEL LUAN DALMUTT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45.643.730/0001-49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7.206,00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melhoria da infraestrutura de comunicação de dados, melhoria do sistema de de câmaras de monitoramento das Escolas Municipais de Ensino Fundamental, Educação Infantil e Biblioteca.,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29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165</Words>
  <Characters>870</Characters>
  <CharactersWithSpaces>1031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2025-05-29T09:50:14Z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