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113/2025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contratação de serviços de Transporte de Passageiros, sob demanda, de fretamento para transporte rodoviário municipal, intermunicipal e interestadual, para as Secretarias do </w:t>
      </w:r>
      <w:r>
        <w:rPr>
          <w:sz w:val="24"/>
          <w:szCs w:val="24"/>
        </w:rPr>
        <w:t>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é necessária porque os serviços de transporte eventual são utilizados pela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Administração Pública para deslocamentos de grupos </w:t>
      </w:r>
      <w:r>
        <w:rPr>
          <w:sz w:val="24"/>
          <w:szCs w:val="24"/>
        </w:rPr>
        <w:t>tais como Terceira Idade, PAIF, SCFV, grupos de alunos, entre outros.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contratação de serviços de Transporte de Passageiros, sob demanda, de fretamento para transporte rodoviário municipal, intermunicipal e interestadual, para as Secretarias do </w:t>
      </w:r>
      <w:r>
        <w:rPr>
          <w:sz w:val="24"/>
          <w:szCs w:val="24"/>
        </w:rPr>
        <w:t>Município.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Transporte com ônibus executivo de no </w:t>
            </w:r>
            <w:r>
              <w:rPr>
                <w:sz w:val="24"/>
                <w:szCs w:val="24"/>
              </w:rPr>
              <w:t>mínimo</w:t>
            </w:r>
            <w:r>
              <w:rPr>
                <w:sz w:val="24"/>
                <w:szCs w:val="24"/>
              </w:rPr>
              <w:t xml:space="preserve"> 42 lugares com ar condicionado e banheiro.(Deslocamento por Km rodado em estrada pavimentada).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4.757,0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Transporte com ônibus executivo de no </w:t>
            </w:r>
            <w:r>
              <w:rPr>
                <w:sz w:val="24"/>
                <w:szCs w:val="24"/>
              </w:rPr>
              <w:t>mínimo</w:t>
            </w:r>
            <w:r>
              <w:rPr>
                <w:sz w:val="24"/>
                <w:szCs w:val="24"/>
              </w:rPr>
              <w:t xml:space="preserve"> 42 lugares com ar condicionado e banheiro.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Deslocamento por Km rodado em estrada </w:t>
            </w:r>
            <w:r>
              <w:rPr>
                <w:sz w:val="24"/>
                <w:szCs w:val="24"/>
              </w:rPr>
              <w:t>não</w:t>
            </w:r>
            <w:r>
              <w:rPr>
                <w:sz w:val="24"/>
                <w:szCs w:val="24"/>
              </w:rPr>
              <w:t xml:space="preserve"> pavimentada).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113/2025.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Transporte com ônibus executivo de no </w:t>
            </w:r>
            <w:r>
              <w:rPr>
                <w:sz w:val="24"/>
                <w:szCs w:val="24"/>
              </w:rPr>
              <w:t>mínimo</w:t>
            </w:r>
            <w:r>
              <w:rPr>
                <w:sz w:val="24"/>
                <w:szCs w:val="24"/>
              </w:rPr>
              <w:t xml:space="preserve"> 42 lugares com ar condicionado e banheiro.(Deslocamento por Km rodado em estrada pavimentada).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4.757,0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Transporte com ônibus executivo de no </w:t>
            </w:r>
            <w:r>
              <w:rPr>
                <w:sz w:val="24"/>
                <w:szCs w:val="24"/>
              </w:rPr>
              <w:t>mínimo</w:t>
            </w:r>
            <w:r>
              <w:rPr>
                <w:sz w:val="24"/>
                <w:szCs w:val="24"/>
              </w:rPr>
              <w:t xml:space="preserve"> 42 lugares com ar condicionado e banheiro.(Deslocamento por Km rodado em estrada </w:t>
            </w:r>
            <w:r>
              <w:rPr>
                <w:sz w:val="24"/>
                <w:szCs w:val="24"/>
              </w:rPr>
              <w:t>não</w:t>
            </w:r>
            <w:r>
              <w:rPr>
                <w:sz w:val="24"/>
                <w:szCs w:val="24"/>
              </w:rPr>
              <w:t xml:space="preserve"> pavimentada).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151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contratação de serviços de Transporte de Passageiros, sob demanda, de fretamento para transporte rodoviário municipal, intermunicipal e interestadual, para as Secretarias do </w:t>
      </w:r>
      <w:r>
        <w:rPr>
          <w:sz w:val="24"/>
          <w:szCs w:val="24"/>
        </w:rPr>
        <w:t>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prestação de serviços se dará conforme estipulados através de rotas definidas e seus respectivos horários que serão informados ao licitante com antecedência mínima de 0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sete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dias,</w:t>
      </w:r>
      <w:r>
        <w:rPr>
          <w:sz w:val="24"/>
          <w:szCs w:val="24"/>
        </w:rPr>
        <w:t xml:space="preserve"> com o pagamento previsto para ser efetuado 10 dias após a prestação dos serviços.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contratação de serviços de Transporte de Passageiros, sob demanda, de fretamento para transporte rodoviário municipal, intermunicipal e interestadual, para as Secretarias do </w:t>
      </w:r>
      <w:r>
        <w:rPr>
          <w:sz w:val="24"/>
          <w:szCs w:val="24"/>
        </w:rPr>
        <w:t>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A prestação de serviços se dará conforme estipulados através de rotas definidas e seus respectivos horários que serão informados ao licitante </w:t>
      </w:r>
      <w:r>
        <w:rPr>
          <w:b w:val="false"/>
          <w:bCs w:val="false"/>
          <w:sz w:val="24"/>
          <w:szCs w:val="24"/>
        </w:rPr>
        <w:t>pela secretaria solicitante</w:t>
      </w:r>
      <w:r>
        <w:rPr>
          <w:b w:val="false"/>
          <w:bCs w:val="false"/>
          <w:sz w:val="24"/>
          <w:szCs w:val="24"/>
        </w:rPr>
        <w:t xml:space="preserve"> com antecedência mínima de 0</w:t>
      </w:r>
      <w:r>
        <w:rPr>
          <w:b w:val="false"/>
          <w:bCs w:val="false"/>
          <w:sz w:val="24"/>
          <w:szCs w:val="24"/>
        </w:rPr>
        <w:t>7</w:t>
      </w:r>
      <w:r>
        <w:rPr>
          <w:b w:val="false"/>
          <w:bCs w:val="false"/>
          <w:sz w:val="24"/>
          <w:szCs w:val="24"/>
        </w:rPr>
        <w:t xml:space="preserve"> (</w:t>
      </w:r>
      <w:r>
        <w:rPr>
          <w:b w:val="false"/>
          <w:bCs w:val="false"/>
          <w:sz w:val="24"/>
          <w:szCs w:val="24"/>
        </w:rPr>
        <w:t>sete</w:t>
      </w:r>
      <w:r>
        <w:rPr>
          <w:b w:val="false"/>
          <w:bCs w:val="false"/>
          <w:sz w:val="24"/>
          <w:szCs w:val="24"/>
        </w:rPr>
        <w:t xml:space="preserve">) </w:t>
      </w:r>
      <w:r>
        <w:rPr>
          <w:b w:val="false"/>
          <w:bCs w:val="false"/>
          <w:sz w:val="24"/>
          <w:szCs w:val="24"/>
        </w:rPr>
        <w:t>dias.</w:t>
      </w:r>
    </w:p>
    <w:p>
      <w:pPr>
        <w:pStyle w:val="Normal"/>
        <w:jc w:val="both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>pela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Secretaria </w:t>
      </w:r>
      <w:r>
        <w:rPr>
          <w:color w:val="000000"/>
          <w:sz w:val="24"/>
          <w:szCs w:val="24"/>
        </w:rPr>
        <w:t>solicitante</w:t>
      </w:r>
      <w:r>
        <w:rPr>
          <w:color w:val="000000"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a prestação dos serviços,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Deslocamento de transporte </w:t>
            </w:r>
            <w:r>
              <w:rPr>
                <w:sz w:val="24"/>
                <w:szCs w:val="24"/>
              </w:rPr>
              <w:t>rodoviário</w:t>
            </w:r>
            <w:r>
              <w:rPr>
                <w:sz w:val="24"/>
                <w:szCs w:val="24"/>
              </w:rPr>
              <w:t xml:space="preserve"> por Km rodado em estrada pavimentada.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4.757,0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39.958,80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Deslocamento de transporte </w:t>
            </w:r>
            <w:r>
              <w:rPr>
                <w:sz w:val="24"/>
                <w:szCs w:val="24"/>
              </w:rPr>
              <w:t>rodoviário</w:t>
            </w:r>
            <w:r>
              <w:rPr>
                <w:sz w:val="24"/>
                <w:szCs w:val="24"/>
              </w:rPr>
              <w:t xml:space="preserve"> por Km rodado em estrada não pavimentada.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339039991800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1669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339039991800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339039991800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07/03/25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Claire Schiavo Beber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ecretária Municipal de Assistência Social.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Adriana Tobaldini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ecretária Municipal de Educação, Cultura e Desporto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Adair Tochetto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ecretário Municipal de Agricultura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4</Pages>
  <Words>791</Words>
  <Characters>4748</Characters>
  <CharactersWithSpaces>5504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2025-03-07T15:03:46Z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