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C6" w:rsidRPr="00DC1685" w:rsidRDefault="001C56C6" w:rsidP="00D67232">
      <w:pPr>
        <w:pStyle w:val="Ttulo"/>
        <w:jc w:val="both"/>
        <w:rPr>
          <w:rFonts w:ascii="Times New Roman" w:hAnsi="Times New Roman" w:cs="Times New Roman"/>
          <w:sz w:val="24"/>
          <w:szCs w:val="24"/>
        </w:rPr>
      </w:pPr>
    </w:p>
    <w:p w:rsidR="001C56C6" w:rsidRDefault="001C56C6" w:rsidP="00273BC8">
      <w:pPr>
        <w:pStyle w:val="Ttulo"/>
        <w:spacing w:line="360" w:lineRule="auto"/>
        <w:rPr>
          <w:rFonts w:ascii="Times New Roman" w:hAnsi="Times New Roman" w:cs="Times New Roman"/>
          <w:sz w:val="24"/>
          <w:szCs w:val="24"/>
        </w:rPr>
      </w:pPr>
      <w:r w:rsidRPr="00DC1685">
        <w:rPr>
          <w:rFonts w:ascii="Times New Roman" w:hAnsi="Times New Roman" w:cs="Times New Roman"/>
          <w:sz w:val="24"/>
          <w:szCs w:val="24"/>
        </w:rPr>
        <w:t>ATA 01 – PREGÃO</w:t>
      </w:r>
      <w:r w:rsidR="00DA4F1E" w:rsidRPr="00DC1685">
        <w:rPr>
          <w:rFonts w:ascii="Times New Roman" w:hAnsi="Times New Roman" w:cs="Times New Roman"/>
          <w:sz w:val="24"/>
          <w:szCs w:val="24"/>
        </w:rPr>
        <w:t xml:space="preserve"> N°</w:t>
      </w:r>
      <w:r w:rsidR="007E320F" w:rsidRPr="00DC1685">
        <w:rPr>
          <w:rFonts w:ascii="Times New Roman" w:hAnsi="Times New Roman" w:cs="Times New Roman"/>
          <w:sz w:val="24"/>
          <w:szCs w:val="24"/>
        </w:rPr>
        <w:t xml:space="preserve"> </w:t>
      </w:r>
      <w:r w:rsidR="00BD7DC6">
        <w:rPr>
          <w:rFonts w:ascii="Times New Roman" w:hAnsi="Times New Roman" w:cs="Times New Roman"/>
          <w:sz w:val="24"/>
          <w:szCs w:val="24"/>
        </w:rPr>
        <w:t>011/2021</w:t>
      </w:r>
    </w:p>
    <w:p w:rsidR="001103D3" w:rsidRPr="00DC1685" w:rsidRDefault="001103D3" w:rsidP="00273BC8">
      <w:pPr>
        <w:pStyle w:val="Ttulo"/>
        <w:spacing w:line="360" w:lineRule="auto"/>
        <w:rPr>
          <w:rFonts w:ascii="Times New Roman" w:hAnsi="Times New Roman" w:cs="Times New Roman"/>
          <w:sz w:val="24"/>
          <w:szCs w:val="24"/>
        </w:rPr>
      </w:pPr>
    </w:p>
    <w:p w:rsidR="00D67232" w:rsidRPr="00F8498D" w:rsidRDefault="001C56C6" w:rsidP="00273BC8">
      <w:pPr>
        <w:spacing w:line="360" w:lineRule="auto"/>
        <w:jc w:val="both"/>
        <w:rPr>
          <w:rFonts w:ascii="Times New Roman" w:eastAsia="Times New Roman" w:hAnsi="Times New Roman" w:cs="Times New Roman"/>
          <w:sz w:val="24"/>
          <w:szCs w:val="24"/>
        </w:rPr>
      </w:pPr>
      <w:r w:rsidRPr="00DC1685">
        <w:rPr>
          <w:rFonts w:ascii="Times New Roman" w:hAnsi="Times New Roman" w:cs="Times New Roman"/>
          <w:sz w:val="24"/>
          <w:szCs w:val="24"/>
        </w:rPr>
        <w:t>ATA DA REUNIÃO DE RECEBIMENTO, ABERTURA E ANÁLISE DE ENVELOPES CONTENDO AS PROPOSTAS E DOCUMENTOS REFERENTES À LICITAÇÃO NA MODALIDADE DE PREGÃO</w:t>
      </w:r>
      <w:r w:rsidR="00827AC5" w:rsidRPr="00DC1685">
        <w:rPr>
          <w:rFonts w:ascii="Times New Roman" w:hAnsi="Times New Roman" w:cs="Times New Roman"/>
          <w:sz w:val="24"/>
          <w:szCs w:val="24"/>
        </w:rPr>
        <w:t xml:space="preserve"> PRESENCIAL</w:t>
      </w:r>
      <w:r w:rsidRPr="00DC1685">
        <w:rPr>
          <w:rFonts w:ascii="Times New Roman" w:hAnsi="Times New Roman" w:cs="Times New Roman"/>
          <w:sz w:val="24"/>
          <w:szCs w:val="24"/>
        </w:rPr>
        <w:t xml:space="preserve">, Nº </w:t>
      </w:r>
      <w:r w:rsidR="00BD7DC6">
        <w:rPr>
          <w:rFonts w:ascii="Times New Roman" w:hAnsi="Times New Roman" w:cs="Times New Roman"/>
          <w:sz w:val="24"/>
          <w:szCs w:val="24"/>
        </w:rPr>
        <w:t>011/</w:t>
      </w:r>
      <w:r w:rsidR="00BC7695" w:rsidRPr="00DC1685">
        <w:rPr>
          <w:rFonts w:ascii="Times New Roman" w:hAnsi="Times New Roman" w:cs="Times New Roman"/>
          <w:sz w:val="24"/>
          <w:szCs w:val="24"/>
        </w:rPr>
        <w:t>20</w:t>
      </w:r>
      <w:r w:rsidR="00BD7DC6">
        <w:rPr>
          <w:rFonts w:ascii="Times New Roman" w:hAnsi="Times New Roman" w:cs="Times New Roman"/>
          <w:sz w:val="24"/>
          <w:szCs w:val="24"/>
        </w:rPr>
        <w:t>21</w:t>
      </w:r>
      <w:r w:rsidRPr="00DC1685">
        <w:rPr>
          <w:rFonts w:ascii="Times New Roman" w:hAnsi="Times New Roman" w:cs="Times New Roman"/>
          <w:sz w:val="24"/>
          <w:szCs w:val="24"/>
        </w:rPr>
        <w:t xml:space="preserve">, </w:t>
      </w:r>
      <w:r w:rsidR="00BC7695" w:rsidRPr="00DC1685">
        <w:rPr>
          <w:rFonts w:ascii="Times New Roman" w:hAnsi="Times New Roman" w:cs="Times New Roman"/>
          <w:sz w:val="24"/>
          <w:szCs w:val="24"/>
        </w:rPr>
        <w:t>PROCESSO Nº</w:t>
      </w:r>
      <w:r w:rsidR="00D933A9">
        <w:rPr>
          <w:rFonts w:ascii="Times New Roman" w:hAnsi="Times New Roman" w:cs="Times New Roman"/>
          <w:sz w:val="24"/>
          <w:szCs w:val="24"/>
        </w:rPr>
        <w:t xml:space="preserve"> </w:t>
      </w:r>
      <w:r w:rsidR="00BD7DC6">
        <w:rPr>
          <w:rFonts w:ascii="Times New Roman" w:hAnsi="Times New Roman" w:cs="Times New Roman"/>
          <w:sz w:val="24"/>
          <w:szCs w:val="24"/>
        </w:rPr>
        <w:t>671</w:t>
      </w:r>
      <w:r w:rsidR="00BC7695" w:rsidRPr="00DC1685">
        <w:rPr>
          <w:rFonts w:ascii="Times New Roman" w:hAnsi="Times New Roman" w:cs="Times New Roman"/>
          <w:sz w:val="24"/>
          <w:szCs w:val="24"/>
        </w:rPr>
        <w:t>/20</w:t>
      </w:r>
      <w:r w:rsidR="00BD7DC6">
        <w:rPr>
          <w:rFonts w:ascii="Times New Roman" w:hAnsi="Times New Roman" w:cs="Times New Roman"/>
          <w:sz w:val="24"/>
          <w:szCs w:val="24"/>
        </w:rPr>
        <w:t>21</w:t>
      </w:r>
      <w:r w:rsidR="00F8498D" w:rsidRPr="00DC1685">
        <w:rPr>
          <w:rFonts w:ascii="Times New Roman" w:hAnsi="Times New Roman" w:cs="Times New Roman"/>
          <w:sz w:val="24"/>
          <w:szCs w:val="24"/>
        </w:rPr>
        <w:t xml:space="preserve"> </w:t>
      </w:r>
      <w:r w:rsidR="00BD7DC6">
        <w:rPr>
          <w:rFonts w:ascii="Times New Roman" w:hAnsi="Times New Roman" w:cs="Times New Roman"/>
          <w:sz w:val="24"/>
          <w:szCs w:val="24"/>
        </w:rPr>
        <w:t xml:space="preserve">para a aquisição de um </w:t>
      </w:r>
      <w:r w:rsidR="00BD7DC6" w:rsidRPr="00BD7DC6">
        <w:rPr>
          <w:rFonts w:ascii="Times New Roman" w:hAnsi="Times New Roman" w:cs="Times New Roman"/>
          <w:sz w:val="24"/>
          <w:szCs w:val="24"/>
        </w:rPr>
        <w:t>trator agrícola novo, ano de fabricação mínimo 2020, motor diesel turbo, com no mínimo 104 cavalos de potência, 4 cilindros ou mais, refrigeração a água, injeção direta, capacidade do tanque de combustível de no mínimo 100 litros, freios hidráulicos, sistema hidráulico com levante nos três pontos tipo CAT II, com capacidade de levante mínima 3.600 Kg, plataforma de operação plana, plataformado, sistema de proteção contra capotamento e toldo (ROPS). Tração nas 4 rodas (4x4) com bloqueio do diferencial traseiro com acionamento eletro hidráulico, direção hidrostática, transmissão sincronizada com no mínimo 12 marchas à frente. Sistema de iluminação  de trabalho, com luzes auxiliares, iluminação dianteira e traseira, pisca alerta direcional e de freios, buzina e sinal sonoro de ré. Contrapesos dianteiro e traseiro. Pneu dianteiro 14.9x28 R1 e traseiros 18.4x34 R1.</w:t>
      </w:r>
      <w:r w:rsidR="00BD7DC6">
        <w:rPr>
          <w:rFonts w:ascii="Times New Roman" w:hAnsi="Times New Roman" w:cs="Times New Roman"/>
          <w:sz w:val="24"/>
          <w:szCs w:val="24"/>
        </w:rPr>
        <w:t xml:space="preserve"> O processo licitatório foi elaborado pelo Setor de Compras e Licitações do município de Viadutos/RS e devidamente aprovado pela Assessoria Jurídica. Aos quatorze dias do mês de maio de dois mil e vinte e um (14.05.2021), </w:t>
      </w:r>
      <w:r w:rsidR="00BD7DC6" w:rsidRPr="00DC1685">
        <w:rPr>
          <w:rFonts w:ascii="Times New Roman" w:hAnsi="Times New Roman" w:cs="Times New Roman"/>
          <w:sz w:val="24"/>
          <w:szCs w:val="24"/>
        </w:rPr>
        <w:t xml:space="preserve">às nove horas (09h00min), na Sala do Setor de </w:t>
      </w:r>
      <w:r w:rsidR="00BD7DC6">
        <w:rPr>
          <w:rFonts w:ascii="Times New Roman" w:hAnsi="Times New Roman" w:cs="Times New Roman"/>
          <w:sz w:val="24"/>
          <w:szCs w:val="24"/>
        </w:rPr>
        <w:t>C</w:t>
      </w:r>
      <w:r w:rsidR="00BD7DC6" w:rsidRPr="00DC1685">
        <w:rPr>
          <w:rFonts w:ascii="Times New Roman" w:hAnsi="Times New Roman" w:cs="Times New Roman"/>
          <w:sz w:val="24"/>
          <w:szCs w:val="24"/>
        </w:rPr>
        <w:t>ompras e Licitações da Prefeitura Municipal de Viadutos, sito à Rua Anastácio Ribeiro, número oitenta e quatro (nº 84)</w:t>
      </w:r>
      <w:r w:rsidR="00BD7DC6" w:rsidRPr="00BD7DC6">
        <w:rPr>
          <w:rFonts w:ascii="Times New Roman" w:hAnsi="Times New Roman" w:cs="Times New Roman"/>
          <w:sz w:val="24"/>
          <w:szCs w:val="24"/>
        </w:rPr>
        <w:t xml:space="preserve"> </w:t>
      </w:r>
      <w:r w:rsidR="00BD7DC6" w:rsidRPr="00DC1685">
        <w:rPr>
          <w:rFonts w:ascii="Times New Roman" w:hAnsi="Times New Roman" w:cs="Times New Roman"/>
          <w:sz w:val="24"/>
          <w:szCs w:val="24"/>
        </w:rPr>
        <w:t xml:space="preserve">reuniu-se o </w:t>
      </w:r>
      <w:r w:rsidR="00BD7DC6" w:rsidRPr="00DC1685">
        <w:rPr>
          <w:rFonts w:ascii="Times New Roman" w:eastAsia="Times New Roman" w:hAnsi="Times New Roman" w:cs="Times New Roman"/>
          <w:sz w:val="24"/>
          <w:szCs w:val="24"/>
        </w:rPr>
        <w:t xml:space="preserve">Pregoeiro Carlos Alex Peres de Ramos, juntamente com os membros da Equipe de Apoio Alan Asturian, Fernanda Taíse Dolinski e </w:t>
      </w:r>
      <w:r w:rsidR="00BD7DC6">
        <w:rPr>
          <w:rFonts w:ascii="Times New Roman" w:eastAsia="Times New Roman" w:hAnsi="Times New Roman" w:cs="Times New Roman"/>
          <w:sz w:val="24"/>
          <w:szCs w:val="24"/>
        </w:rPr>
        <w:t>Vanessa Fachinello Eckert</w:t>
      </w:r>
      <w:r w:rsidR="00BD7DC6" w:rsidRPr="00DC1685">
        <w:rPr>
          <w:rFonts w:ascii="Times New Roman" w:eastAsia="Times New Roman" w:hAnsi="Times New Roman" w:cs="Times New Roman"/>
          <w:sz w:val="24"/>
          <w:szCs w:val="24"/>
        </w:rPr>
        <w:t xml:space="preserve">, todos nomeados pela Portaria Municipal n° </w:t>
      </w:r>
      <w:r w:rsidR="00BD7DC6" w:rsidRPr="00DC1685">
        <w:rPr>
          <w:rFonts w:ascii="Times New Roman" w:hAnsi="Times New Roman" w:cs="Times New Roman"/>
          <w:sz w:val="24"/>
          <w:szCs w:val="24"/>
        </w:rPr>
        <w:t>0</w:t>
      </w:r>
      <w:r w:rsidR="00BD7DC6">
        <w:rPr>
          <w:rFonts w:ascii="Times New Roman" w:hAnsi="Times New Roman" w:cs="Times New Roman"/>
          <w:sz w:val="24"/>
          <w:szCs w:val="24"/>
        </w:rPr>
        <w:t>85</w:t>
      </w:r>
      <w:r w:rsidR="00BD7DC6" w:rsidRPr="00DC1685">
        <w:rPr>
          <w:rFonts w:ascii="Times New Roman" w:hAnsi="Times New Roman" w:cs="Times New Roman"/>
          <w:sz w:val="24"/>
          <w:szCs w:val="24"/>
        </w:rPr>
        <w:t>/20</w:t>
      </w:r>
      <w:r w:rsidR="00BD7DC6">
        <w:rPr>
          <w:rFonts w:ascii="Times New Roman" w:hAnsi="Times New Roman" w:cs="Times New Roman"/>
          <w:sz w:val="24"/>
          <w:szCs w:val="24"/>
        </w:rPr>
        <w:t>21</w:t>
      </w:r>
      <w:r w:rsidR="00BD7DC6" w:rsidRPr="00DC1685">
        <w:rPr>
          <w:rFonts w:ascii="Times New Roman" w:hAnsi="Times New Roman" w:cs="Times New Roman"/>
          <w:sz w:val="24"/>
          <w:szCs w:val="24"/>
        </w:rPr>
        <w:t xml:space="preserve">, de </w:t>
      </w:r>
      <w:r w:rsidR="00BD7DC6">
        <w:rPr>
          <w:rFonts w:ascii="Times New Roman" w:hAnsi="Times New Roman" w:cs="Times New Roman"/>
          <w:sz w:val="24"/>
          <w:szCs w:val="24"/>
        </w:rPr>
        <w:t xml:space="preserve">31 de março de 2021 para análise dos envelopes de propostas e documentos referentes ao Pregão supracitado. Diante do fato de nenhuma empresa comparecer, o Pregoeiro, juntamente com a Equipe de Apoio, decidiu </w:t>
      </w:r>
      <w:r w:rsidR="001103D3">
        <w:rPr>
          <w:rFonts w:ascii="Times New Roman" w:hAnsi="Times New Roman" w:cs="Times New Roman"/>
          <w:sz w:val="24"/>
          <w:szCs w:val="24"/>
        </w:rPr>
        <w:t xml:space="preserve">declarar a licitação deserta. A licitação será encaminhada para a autoridade competente para tomar as providências cabíveis. </w:t>
      </w:r>
      <w:r w:rsidR="00D67232" w:rsidRPr="00F8498D">
        <w:rPr>
          <w:rFonts w:ascii="Times New Roman" w:eastAsia="Times New Roman" w:hAnsi="Times New Roman" w:cs="Times New Roman"/>
          <w:sz w:val="24"/>
          <w:szCs w:val="24"/>
        </w:rPr>
        <w:t>Nada mais havendo a tratar encerrou-se a reunião e a presente Ata que segue assinada pelos presentes.</w:t>
      </w:r>
    </w:p>
    <w:sectPr w:rsidR="00D67232" w:rsidRPr="00F8498D" w:rsidSect="00D67232">
      <w:headerReference w:type="default" r:id="rId7"/>
      <w:pgSz w:w="11906" w:h="16838"/>
      <w:pgMar w:top="1417" w:right="849"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0EA" w:rsidRDefault="002310EA" w:rsidP="00DC1685">
      <w:pPr>
        <w:spacing w:after="0" w:line="240" w:lineRule="auto"/>
      </w:pPr>
      <w:r>
        <w:separator/>
      </w:r>
    </w:p>
  </w:endnote>
  <w:endnote w:type="continuationSeparator" w:id="1">
    <w:p w:rsidR="002310EA" w:rsidRDefault="002310EA" w:rsidP="00DC1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0EA" w:rsidRDefault="002310EA" w:rsidP="00DC1685">
      <w:pPr>
        <w:spacing w:after="0" w:line="240" w:lineRule="auto"/>
      </w:pPr>
      <w:r>
        <w:separator/>
      </w:r>
    </w:p>
  </w:footnote>
  <w:footnote w:type="continuationSeparator" w:id="1">
    <w:p w:rsidR="002310EA" w:rsidRDefault="002310EA" w:rsidP="00DC16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85" w:rsidRPr="00F8498D" w:rsidRDefault="00DC1685" w:rsidP="00DC1685">
    <w:pPr>
      <w:pStyle w:val="Cabealho"/>
      <w:jc w:val="center"/>
      <w:rPr>
        <w:b/>
        <w:sz w:val="24"/>
        <w:szCs w:val="24"/>
      </w:rPr>
    </w:pPr>
    <w:r w:rsidRPr="00F8498D">
      <w:rPr>
        <w:b/>
        <w:noProof/>
        <w:sz w:val="24"/>
        <w:szCs w:val="24"/>
      </w:rPr>
      <w:drawing>
        <wp:anchor distT="0" distB="0" distL="114300" distR="114300" simplePos="0" relativeHeight="251659264" behindDoc="0" locked="0" layoutInCell="1" allowOverlap="1">
          <wp:simplePos x="0" y="0"/>
          <wp:positionH relativeFrom="column">
            <wp:posOffset>45720</wp:posOffset>
          </wp:positionH>
          <wp:positionV relativeFrom="paragraph">
            <wp:posOffset>-344805</wp:posOffset>
          </wp:positionV>
          <wp:extent cx="762000" cy="762000"/>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762000"/>
                  </a:xfrm>
                  <a:prstGeom prst="rect">
                    <a:avLst/>
                  </a:prstGeom>
                  <a:solidFill>
                    <a:srgbClr val="FFFFCC"/>
                  </a:solidFill>
                </pic:spPr>
              </pic:pic>
            </a:graphicData>
          </a:graphic>
        </wp:anchor>
      </w:drawing>
    </w:r>
    <w:r w:rsidRPr="00F8498D">
      <w:rPr>
        <w:b/>
        <w:sz w:val="24"/>
        <w:szCs w:val="24"/>
      </w:rPr>
      <w:t>ESTADO DO RIO GRANDE DO SUL</w:t>
    </w:r>
  </w:p>
  <w:p w:rsidR="00DC1685" w:rsidRPr="00F8498D" w:rsidRDefault="00DC1685" w:rsidP="00DC1685">
    <w:pPr>
      <w:pStyle w:val="Cabealho"/>
      <w:jc w:val="center"/>
      <w:rPr>
        <w:sz w:val="24"/>
        <w:szCs w:val="24"/>
      </w:rPr>
    </w:pPr>
    <w:r w:rsidRPr="00F8498D">
      <w:rPr>
        <w:b/>
        <w:sz w:val="24"/>
        <w:szCs w:val="24"/>
      </w:rPr>
      <w:t>PREFEITURA MUNICIPAL DE VIADUTOS</w:t>
    </w:r>
  </w:p>
  <w:p w:rsidR="00DC1685" w:rsidRDefault="00DC16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C56C6"/>
    <w:rsid w:val="00000190"/>
    <w:rsid w:val="00004C7C"/>
    <w:rsid w:val="00074F9F"/>
    <w:rsid w:val="00081ACA"/>
    <w:rsid w:val="00097DE3"/>
    <w:rsid w:val="00097F83"/>
    <w:rsid w:val="000A3D3E"/>
    <w:rsid w:val="000C18A3"/>
    <w:rsid w:val="000D329F"/>
    <w:rsid w:val="000D3BF7"/>
    <w:rsid w:val="000E0F31"/>
    <w:rsid w:val="000F60AA"/>
    <w:rsid w:val="000F6AD3"/>
    <w:rsid w:val="001103D3"/>
    <w:rsid w:val="00126022"/>
    <w:rsid w:val="00136690"/>
    <w:rsid w:val="00150D12"/>
    <w:rsid w:val="0015146A"/>
    <w:rsid w:val="00183FBD"/>
    <w:rsid w:val="00186C38"/>
    <w:rsid w:val="001A56EA"/>
    <w:rsid w:val="001C56C6"/>
    <w:rsid w:val="001D31FD"/>
    <w:rsid w:val="002251BC"/>
    <w:rsid w:val="002310EA"/>
    <w:rsid w:val="00254105"/>
    <w:rsid w:val="00273BC8"/>
    <w:rsid w:val="002A2D76"/>
    <w:rsid w:val="002E3AEB"/>
    <w:rsid w:val="003676AB"/>
    <w:rsid w:val="003C5A15"/>
    <w:rsid w:val="00412A87"/>
    <w:rsid w:val="00416745"/>
    <w:rsid w:val="004736F1"/>
    <w:rsid w:val="004A65D0"/>
    <w:rsid w:val="004B385A"/>
    <w:rsid w:val="00526AD2"/>
    <w:rsid w:val="00527076"/>
    <w:rsid w:val="005418B8"/>
    <w:rsid w:val="00555DC4"/>
    <w:rsid w:val="0056667B"/>
    <w:rsid w:val="0057062E"/>
    <w:rsid w:val="00582E83"/>
    <w:rsid w:val="005D2EEF"/>
    <w:rsid w:val="005E0A34"/>
    <w:rsid w:val="006856F7"/>
    <w:rsid w:val="00686D84"/>
    <w:rsid w:val="006C07C7"/>
    <w:rsid w:val="006D20BB"/>
    <w:rsid w:val="006F4778"/>
    <w:rsid w:val="00756816"/>
    <w:rsid w:val="0076071E"/>
    <w:rsid w:val="007735A3"/>
    <w:rsid w:val="0077751B"/>
    <w:rsid w:val="00785F9A"/>
    <w:rsid w:val="007E320F"/>
    <w:rsid w:val="007F6EC7"/>
    <w:rsid w:val="0080448F"/>
    <w:rsid w:val="00827AC5"/>
    <w:rsid w:val="00843535"/>
    <w:rsid w:val="008510CF"/>
    <w:rsid w:val="00851D1A"/>
    <w:rsid w:val="008C0F55"/>
    <w:rsid w:val="008F148C"/>
    <w:rsid w:val="008F6CF0"/>
    <w:rsid w:val="00901B70"/>
    <w:rsid w:val="0097151F"/>
    <w:rsid w:val="00987F61"/>
    <w:rsid w:val="009D7C9C"/>
    <w:rsid w:val="009E5896"/>
    <w:rsid w:val="009E7D50"/>
    <w:rsid w:val="009F2292"/>
    <w:rsid w:val="00A34179"/>
    <w:rsid w:val="00A3532B"/>
    <w:rsid w:val="00AC6CC9"/>
    <w:rsid w:val="00B27084"/>
    <w:rsid w:val="00BA2637"/>
    <w:rsid w:val="00BC458E"/>
    <w:rsid w:val="00BC7695"/>
    <w:rsid w:val="00BD2B94"/>
    <w:rsid w:val="00BD5CD6"/>
    <w:rsid w:val="00BD7DC6"/>
    <w:rsid w:val="00BE524F"/>
    <w:rsid w:val="00C01AD2"/>
    <w:rsid w:val="00C31364"/>
    <w:rsid w:val="00C422C6"/>
    <w:rsid w:val="00C8276C"/>
    <w:rsid w:val="00CA3FA3"/>
    <w:rsid w:val="00CE29AA"/>
    <w:rsid w:val="00D050EC"/>
    <w:rsid w:val="00D16DAA"/>
    <w:rsid w:val="00D24686"/>
    <w:rsid w:val="00D3511C"/>
    <w:rsid w:val="00D67232"/>
    <w:rsid w:val="00D805F6"/>
    <w:rsid w:val="00D933A9"/>
    <w:rsid w:val="00D955F7"/>
    <w:rsid w:val="00DA4F1E"/>
    <w:rsid w:val="00DC1685"/>
    <w:rsid w:val="00E21A24"/>
    <w:rsid w:val="00E26F2F"/>
    <w:rsid w:val="00E3271C"/>
    <w:rsid w:val="00E70FDB"/>
    <w:rsid w:val="00E717AD"/>
    <w:rsid w:val="00E94642"/>
    <w:rsid w:val="00E94EB7"/>
    <w:rsid w:val="00EF5724"/>
    <w:rsid w:val="00F05EB8"/>
    <w:rsid w:val="00F40AFA"/>
    <w:rsid w:val="00F773A0"/>
    <w:rsid w:val="00F8498D"/>
    <w:rsid w:val="00FD0C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2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C56C6"/>
    <w:pPr>
      <w:overflowPunct w:val="0"/>
      <w:autoSpaceDE w:val="0"/>
      <w:autoSpaceDN w:val="0"/>
      <w:adjustRightInd w:val="0"/>
      <w:spacing w:after="0" w:line="240" w:lineRule="auto"/>
      <w:jc w:val="center"/>
      <w:textAlignment w:val="baseline"/>
    </w:pPr>
    <w:rPr>
      <w:rFonts w:ascii="Arial Unicode MS" w:eastAsia="Times New Roman" w:hAnsi="Arial Unicode MS" w:cs="Arial Unicode MS"/>
      <w:b/>
      <w:bCs/>
      <w:szCs w:val="20"/>
    </w:rPr>
  </w:style>
  <w:style w:type="character" w:customStyle="1" w:styleId="TtuloChar">
    <w:name w:val="Título Char"/>
    <w:basedOn w:val="Fontepargpadro"/>
    <w:link w:val="Ttulo"/>
    <w:rsid w:val="001C56C6"/>
    <w:rPr>
      <w:rFonts w:ascii="Arial Unicode MS" w:eastAsia="Times New Roman" w:hAnsi="Arial Unicode MS" w:cs="Arial Unicode MS"/>
      <w:b/>
      <w:bCs/>
      <w:szCs w:val="20"/>
    </w:rPr>
  </w:style>
  <w:style w:type="paragraph" w:styleId="Cabealho">
    <w:name w:val="header"/>
    <w:basedOn w:val="Normal"/>
    <w:link w:val="CabealhoChar"/>
    <w:rsid w:val="001C56C6"/>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1C56C6"/>
    <w:rPr>
      <w:rFonts w:ascii="Times New Roman" w:eastAsia="Times New Roman" w:hAnsi="Times New Roman" w:cs="Times New Roman"/>
      <w:sz w:val="20"/>
      <w:szCs w:val="20"/>
    </w:rPr>
  </w:style>
  <w:style w:type="paragraph" w:styleId="Rodap">
    <w:name w:val="footer"/>
    <w:basedOn w:val="Normal"/>
    <w:link w:val="RodapChar"/>
    <w:uiPriority w:val="99"/>
    <w:semiHidden/>
    <w:unhideWhenUsed/>
    <w:rsid w:val="00DC168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C16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A77D-776F-498A-9C18-01F037C0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337</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48</cp:revision>
  <cp:lastPrinted>2021-05-14T12:17:00Z</cp:lastPrinted>
  <dcterms:created xsi:type="dcterms:W3CDTF">2012-07-10T11:48:00Z</dcterms:created>
  <dcterms:modified xsi:type="dcterms:W3CDTF">2021-05-14T12:18:00Z</dcterms:modified>
</cp:coreProperties>
</file>