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</w:r>
      <w:r>
        <w:rPr>
          <w:b/>
          <w:bCs/>
          <w:sz w:val="24"/>
          <w:szCs w:val="24"/>
        </w:rPr>
        <w:t xml:space="preserve">TERMO DE AUTORIZAÇÃO DA AUTORIDADE COMPETENTE </w:t>
        <w:tab/>
        <w:tab/>
        <w:tab/>
        <w:t>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270/2026 e ratifico a Dispensa por Limite: 199/2026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10"/>
        <w:gridCol w:w="1919"/>
        <w:gridCol w:w="2011"/>
      </w:tblGrid>
      <w:tr>
        <w:trPr/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GRA ASSESSORIA E CONSULTORIA EM NEGÓCIOS INTERNACIONAIS EIRELI.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14.767.899/0001-87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41.468,00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Aquisição de mão de obra e materiais EM REGIME GLOBAL, para a manutenção e conservação do rolo compactador XCMG, vibratório de modelo xs123pdbr, chassis xug01231lhae10018, ano/modelo 2017, pertencente a frota da Secretaria Municipal de Agricultura, com fundamento no Lei n° 14.133/2021, Art. 75, inc. I. 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RS,</w:t>
      </w:r>
      <w:r>
        <w:rPr>
          <w:sz w:val="24"/>
          <w:szCs w:val="24"/>
        </w:rPr>
        <w:t>18/06/2026.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 xml:space="preserve">Giovan André Sperotto. </w:t>
      </w:r>
      <w:r>
        <w:rPr>
          <w:sz w:val="24"/>
          <w:szCs w:val="24"/>
        </w:rPr>
        <w:t>Prefeito.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LibreOffice/6.4.7.2$Windows_X86_64 LibreOffice_project/639b8ac485750d5696d7590a72ef1b496725cfb5</Application>
  <Pages>1</Pages>
  <Words>113</Words>
  <Characters>666</Characters>
  <CharactersWithSpaces>779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2026-06-18T13:51:29Z</cp:lastPrinted>
  <dcterms:modified xsi:type="dcterms:W3CDTF">2026-06-18T13:51:12Z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