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197/2025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técnica da motoniveladora modelo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técnica da motoniveladora modelo GD 555,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separador.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de vedantes de giro.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197/2025.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separador.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de vedantes de giro.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objetivando a contratação de empresa para Aquisição de mão de obra e materiais para a manutenção técnica da motoniveladora modelo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técnica da motoniveladora modelo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requisitado pelo órgão solicitado.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Municipal de Obras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separador.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de vedantes de giro.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02/05/25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3</Pages>
  <Words>607</Words>
  <Characters>3506</Characters>
  <CharactersWithSpaces>4059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2025-05-02T09:37:10Z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