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150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118/2025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150/2025 e ratifico a Dispensa por Limite: 118/2025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RIGO MATERIAIS ELÉTRICOS E HIDRÁULICOS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08.517.938/0001-95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29.015,30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Aquisição de materiais elétricos para manutenção da iluminação pública </w:t>
      </w:r>
      <w:r>
        <w:rPr>
          <w:sz w:val="24"/>
          <w:szCs w:val="24"/>
        </w:rPr>
        <w:t>municipal, conforme</w:t>
      </w:r>
      <w:r>
        <w:rPr>
          <w:sz w:val="24"/>
          <w:szCs w:val="24"/>
        </w:rPr>
        <w:t xml:space="preserve"> requisição em anexo.,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02/04/2025.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145</Words>
  <Characters>797</Characters>
  <CharactersWithSpaces>938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2025-04-02T13:30:27Z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