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8B" w:rsidRPr="00093016" w:rsidRDefault="0064648B" w:rsidP="00A22DFE">
      <w:pPr>
        <w:pStyle w:val="Ttulo1"/>
        <w:tabs>
          <w:tab w:val="center" w:pos="5313"/>
          <w:tab w:val="left" w:pos="6100"/>
        </w:tabs>
        <w:rPr>
          <w:rFonts w:asciiTheme="minorHAnsi" w:eastAsia="Arial Unicode MS" w:hAnsiTheme="minorHAnsi" w:cstheme="minorHAnsi"/>
          <w:b w:val="0"/>
          <w:bCs/>
          <w:sz w:val="24"/>
          <w:szCs w:val="24"/>
        </w:rPr>
      </w:pPr>
      <w:r w:rsidRPr="00093016">
        <w:rPr>
          <w:rFonts w:asciiTheme="minorHAnsi" w:eastAsia="Arial Unicode MS" w:hAnsiTheme="minorHAnsi" w:cstheme="minorHAnsi"/>
          <w:b w:val="0"/>
          <w:sz w:val="24"/>
          <w:szCs w:val="24"/>
        </w:rPr>
        <w:t>ATA nº 0</w:t>
      </w:r>
      <w:r w:rsidR="007F16E1" w:rsidRPr="00093016">
        <w:rPr>
          <w:rFonts w:asciiTheme="minorHAnsi" w:eastAsia="Arial Unicode MS" w:hAnsiTheme="minorHAnsi" w:cstheme="minorHAnsi"/>
          <w:b w:val="0"/>
          <w:sz w:val="24"/>
          <w:szCs w:val="24"/>
        </w:rPr>
        <w:t>0</w:t>
      </w:r>
      <w:r w:rsidR="008F5CEF" w:rsidRPr="00093016">
        <w:rPr>
          <w:rFonts w:asciiTheme="minorHAnsi" w:eastAsia="Arial Unicode MS" w:hAnsiTheme="minorHAnsi" w:cstheme="minorHAnsi"/>
          <w:b w:val="0"/>
          <w:sz w:val="24"/>
          <w:szCs w:val="24"/>
        </w:rPr>
        <w:t>3</w:t>
      </w:r>
      <w:r w:rsidRPr="00093016">
        <w:rPr>
          <w:rFonts w:asciiTheme="minorHAnsi" w:eastAsia="Arial Unicode MS" w:hAnsiTheme="minorHAnsi" w:cstheme="minorHAnsi"/>
          <w:b w:val="0"/>
          <w:sz w:val="24"/>
          <w:szCs w:val="24"/>
        </w:rPr>
        <w:t>/2020</w:t>
      </w:r>
    </w:p>
    <w:p w:rsidR="0064648B" w:rsidRPr="00093016" w:rsidRDefault="0064648B" w:rsidP="00093016">
      <w:pPr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:rsidR="0064648B" w:rsidRPr="00093016" w:rsidRDefault="0064648B" w:rsidP="003271AE">
      <w:pPr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 w:rsidRPr="00093016">
        <w:rPr>
          <w:rFonts w:asciiTheme="minorHAnsi" w:eastAsia="Arial Unicode MS" w:hAnsiTheme="minorHAnsi" w:cstheme="minorHAnsi"/>
          <w:sz w:val="24"/>
          <w:szCs w:val="24"/>
        </w:rPr>
        <w:t xml:space="preserve">ATA DA REUNIÃO DE </w:t>
      </w:r>
      <w:r w:rsidR="00B4214C" w:rsidRPr="00093016">
        <w:rPr>
          <w:rFonts w:asciiTheme="minorHAnsi" w:eastAsia="Arial Unicode MS" w:hAnsiTheme="minorHAnsi" w:cstheme="minorHAnsi"/>
          <w:sz w:val="24"/>
          <w:szCs w:val="24"/>
        </w:rPr>
        <w:t>ABERTURA DE ENVELOPES DE DOCUMENTOS E PROPOSTAS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>, REFERENTE AO EDITAL DE LICITAÇÃO M</w:t>
      </w:r>
      <w:r w:rsidR="00B4214C" w:rsidRPr="00093016">
        <w:rPr>
          <w:rFonts w:asciiTheme="minorHAnsi" w:eastAsia="Arial Unicode MS" w:hAnsiTheme="minorHAnsi" w:cstheme="minorHAnsi"/>
          <w:sz w:val="24"/>
          <w:szCs w:val="24"/>
        </w:rPr>
        <w:t>ODALIDADE TOMADA DE PREÇOS Nº 06/2020, PROCESSO Nº 855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 xml:space="preserve">/2020, ELABORADO PELO SETOR DE COMPRAS E LICITAÇÕES E APROVADO PELA ASSESSORIA JURÍDICA DO MUNICÍPIO DE VIADUTOS. Aos </w:t>
      </w:r>
      <w:r w:rsidR="008F5CEF" w:rsidRPr="00093016">
        <w:rPr>
          <w:rFonts w:asciiTheme="minorHAnsi" w:eastAsia="Arial Unicode MS" w:hAnsiTheme="minorHAnsi" w:cstheme="minorHAnsi"/>
          <w:sz w:val="24"/>
          <w:szCs w:val="24"/>
        </w:rPr>
        <w:t>sete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 xml:space="preserve"> dias do mês de </w:t>
      </w:r>
      <w:r w:rsidR="00EB242B" w:rsidRPr="00093016">
        <w:rPr>
          <w:rFonts w:asciiTheme="minorHAnsi" w:eastAsia="Arial Unicode MS" w:hAnsiTheme="minorHAnsi" w:cstheme="minorHAnsi"/>
          <w:sz w:val="24"/>
          <w:szCs w:val="24"/>
        </w:rPr>
        <w:t>julho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 xml:space="preserve"> de dois mil e vinte (</w:t>
      </w:r>
      <w:r w:rsidR="008F5CEF" w:rsidRPr="00093016">
        <w:rPr>
          <w:rFonts w:asciiTheme="minorHAnsi" w:eastAsia="Arial Unicode MS" w:hAnsiTheme="minorHAnsi" w:cstheme="minorHAnsi"/>
          <w:sz w:val="24"/>
          <w:szCs w:val="24"/>
        </w:rPr>
        <w:t>07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>.0</w:t>
      </w:r>
      <w:r w:rsidR="00EB242B" w:rsidRPr="00093016">
        <w:rPr>
          <w:rFonts w:asciiTheme="minorHAnsi" w:eastAsia="Arial Unicode MS" w:hAnsiTheme="minorHAnsi" w:cstheme="minorHAnsi"/>
          <w:sz w:val="24"/>
          <w:szCs w:val="24"/>
        </w:rPr>
        <w:t>7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 xml:space="preserve">.2020) às </w:t>
      </w:r>
      <w:r w:rsidR="008F5CEF" w:rsidRPr="00093016">
        <w:rPr>
          <w:rFonts w:asciiTheme="minorHAnsi" w:eastAsia="Arial Unicode MS" w:hAnsiTheme="minorHAnsi" w:cstheme="minorHAnsi"/>
          <w:sz w:val="24"/>
          <w:szCs w:val="24"/>
        </w:rPr>
        <w:t>nove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 xml:space="preserve"> horas</w:t>
      </w:r>
      <w:r w:rsidR="00EB242B" w:rsidRPr="00093016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>(</w:t>
      </w:r>
      <w:r w:rsidR="008F5CEF" w:rsidRPr="00093016">
        <w:rPr>
          <w:rFonts w:asciiTheme="minorHAnsi" w:eastAsia="Arial Unicode MS" w:hAnsiTheme="minorHAnsi" w:cstheme="minorHAnsi"/>
          <w:sz w:val="24"/>
          <w:szCs w:val="24"/>
        </w:rPr>
        <w:t>09h0</w:t>
      </w:r>
      <w:r w:rsidR="00EB242B" w:rsidRPr="00093016">
        <w:rPr>
          <w:rFonts w:asciiTheme="minorHAnsi" w:eastAsia="Arial Unicode MS" w:hAnsiTheme="minorHAnsi" w:cstheme="minorHAnsi"/>
          <w:sz w:val="24"/>
          <w:szCs w:val="24"/>
        </w:rPr>
        <w:t>0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>min), na Sala d</w:t>
      </w:r>
      <w:r w:rsidR="00DD2714" w:rsidRPr="00093016">
        <w:rPr>
          <w:rFonts w:asciiTheme="minorHAnsi" w:eastAsia="Arial Unicode MS" w:hAnsiTheme="minorHAnsi" w:cstheme="minorHAnsi"/>
          <w:sz w:val="24"/>
          <w:szCs w:val="24"/>
        </w:rPr>
        <w:t>o Setor de Compras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 xml:space="preserve"> da Prefeitura Municipal de Viadutos, sito à Rua Anastácio Ribeiro, número oitenta e quatro (nº 84), reuniu-se a Comissão de Licitações designada pela Portaria Municipal número oito</w:t>
      </w:r>
      <w:r w:rsidR="008A4E47" w:rsidRPr="00093016">
        <w:rPr>
          <w:rFonts w:asciiTheme="minorHAnsi" w:eastAsia="Arial Unicode MS" w:hAnsiTheme="minorHAnsi" w:cstheme="minorHAnsi"/>
          <w:sz w:val="24"/>
          <w:szCs w:val="24"/>
        </w:rPr>
        <w:t>,</w:t>
      </w:r>
      <w:bookmarkStart w:id="0" w:name="_GoBack"/>
      <w:bookmarkEnd w:id="0"/>
      <w:r w:rsidRPr="00093016">
        <w:rPr>
          <w:rFonts w:asciiTheme="minorHAnsi" w:eastAsia="Arial Unicode MS" w:hAnsiTheme="minorHAnsi" w:cstheme="minorHAnsi"/>
          <w:sz w:val="24"/>
          <w:szCs w:val="24"/>
        </w:rPr>
        <w:t xml:space="preserve"> de oito de janeiro de dois mil e vinte (nº 008/2020, de 08.01.2020), com a presença dos seguintes membros: Fernanda Taise Dolinski, Paulo Sergio Lazzarotto e </w:t>
      </w:r>
      <w:r w:rsidR="00EB242B" w:rsidRPr="00093016">
        <w:rPr>
          <w:rFonts w:asciiTheme="minorHAnsi" w:eastAsia="Arial Unicode MS" w:hAnsiTheme="minorHAnsi" w:cstheme="minorHAnsi"/>
          <w:sz w:val="24"/>
          <w:szCs w:val="24"/>
        </w:rPr>
        <w:t>Denize Maria Zonin</w:t>
      </w:r>
      <w:r w:rsidRPr="00093016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16726C" w:rsidRPr="00093016">
        <w:rPr>
          <w:rFonts w:asciiTheme="minorHAnsi" w:eastAsia="Arial Unicode MS" w:hAnsiTheme="minorHAnsi" w:cstheme="minorHAnsi"/>
          <w:sz w:val="24"/>
          <w:szCs w:val="24"/>
        </w:rPr>
        <w:t xml:space="preserve">para </w:t>
      </w:r>
      <w:r w:rsidR="00DD2714" w:rsidRPr="00093016">
        <w:rPr>
          <w:rFonts w:asciiTheme="minorHAnsi" w:eastAsia="Arial Unicode MS" w:hAnsiTheme="minorHAnsi" w:cstheme="minorHAnsi"/>
          <w:sz w:val="24"/>
          <w:szCs w:val="24"/>
        </w:rPr>
        <w:t xml:space="preserve">abertura de </w:t>
      </w:r>
      <w:r w:rsidR="0016726C" w:rsidRPr="00093016">
        <w:rPr>
          <w:rFonts w:asciiTheme="minorHAnsi" w:eastAsia="Arial Unicode MS" w:hAnsiTheme="minorHAnsi" w:cstheme="minorHAnsi"/>
          <w:sz w:val="24"/>
          <w:szCs w:val="24"/>
        </w:rPr>
        <w:t xml:space="preserve">envelopes de documentos e propostas e respectiva análise, referentes a licitação modalidade tomada de preços número seis (nº 06/2020), que tem por objeto a </w:t>
      </w:r>
      <w:r w:rsidR="0016726C" w:rsidRPr="00093016">
        <w:rPr>
          <w:rFonts w:asciiTheme="minorHAnsi" w:hAnsiTheme="minorHAnsi" w:cstheme="minorHAnsi"/>
          <w:sz w:val="24"/>
          <w:szCs w:val="24"/>
        </w:rPr>
        <w:t>contratação de empresa especializada em construção civil, sob regime de empreitada global, para execução de obras, incluindo fornecimento de materiais e mão-de-obra, necessários para a ampliação da  Escola Municipal Viadutos, conforme cronograma físico-financeiro, orçamento discriminado, memorial descritivo e projetos documentos anexo e que fazem parte integrante deste Edital.</w:t>
      </w:r>
      <w:r w:rsidR="00DD2714" w:rsidRPr="00093016">
        <w:rPr>
          <w:rFonts w:asciiTheme="minorHAnsi" w:hAnsiTheme="minorHAnsi" w:cstheme="minorHAnsi"/>
          <w:sz w:val="24"/>
          <w:szCs w:val="24"/>
        </w:rPr>
        <w:t xml:space="preserve"> As empresas que apresentaram </w:t>
      </w:r>
      <w:r w:rsidR="002300E9" w:rsidRPr="00093016">
        <w:rPr>
          <w:rFonts w:asciiTheme="minorHAnsi" w:hAnsiTheme="minorHAnsi" w:cstheme="minorHAnsi"/>
          <w:sz w:val="24"/>
          <w:szCs w:val="24"/>
        </w:rPr>
        <w:t>envelopes de documentos e propostas são as seguintes: REFERÊNCIA SERVIÇOS DE OBRAS E SINALIZAÇÕES LTDA, CONSTRUTORA VISTA ALEGRE LTDA, CONCRETA SUL ENGENHARIA E BRITAGEM LTDA, MIRANPEDRAS COMERCIO DE MATERIAL DE CONSTRUÇÃO LTDA, CONSTRUTORA MEG LTDA</w:t>
      </w:r>
      <w:r w:rsidR="00CB1C7D" w:rsidRPr="00093016">
        <w:rPr>
          <w:rFonts w:asciiTheme="minorHAnsi" w:hAnsiTheme="minorHAnsi" w:cstheme="minorHAnsi"/>
          <w:sz w:val="24"/>
          <w:szCs w:val="24"/>
        </w:rPr>
        <w:t>, L &amp; D CONSTRUTORA LTDA, AIRTON ROSA CONSTRUTORA EIRELI e FLAVIO DE SOUZA DIAS.</w:t>
      </w:r>
      <w:r w:rsidR="002300E9" w:rsidRPr="00093016">
        <w:rPr>
          <w:rFonts w:asciiTheme="minorHAnsi" w:hAnsiTheme="minorHAnsi" w:cstheme="minorHAnsi"/>
          <w:sz w:val="24"/>
          <w:szCs w:val="24"/>
        </w:rPr>
        <w:t xml:space="preserve"> Nenhuma empresa esteve representada. </w:t>
      </w:r>
      <w:r w:rsidR="00F92768" w:rsidRPr="00093016">
        <w:rPr>
          <w:rFonts w:asciiTheme="minorHAnsi" w:hAnsiTheme="minorHAnsi" w:cstheme="minorHAnsi"/>
          <w:sz w:val="24"/>
          <w:szCs w:val="24"/>
        </w:rPr>
        <w:t>Foi realizada consulta ao Cadastro de Empresas Inidôneas e Suspensas - CEIS - Portal da Transparência</w:t>
      </w:r>
      <w:r w:rsidR="00F67007" w:rsidRPr="00093016">
        <w:rPr>
          <w:rFonts w:asciiTheme="minorHAnsi" w:hAnsiTheme="minorHAnsi" w:cstheme="minorHAnsi"/>
          <w:sz w:val="24"/>
          <w:szCs w:val="24"/>
        </w:rPr>
        <w:t>,</w:t>
      </w:r>
      <w:r w:rsidR="006743E9" w:rsidRPr="00093016">
        <w:rPr>
          <w:rFonts w:asciiTheme="minorHAnsi" w:hAnsiTheme="minorHAnsi" w:cstheme="minorHAnsi"/>
          <w:sz w:val="24"/>
          <w:szCs w:val="24"/>
        </w:rPr>
        <w:t xml:space="preserve"> constata</w:t>
      </w:r>
      <w:r w:rsidR="00F67007" w:rsidRPr="00093016">
        <w:rPr>
          <w:rFonts w:asciiTheme="minorHAnsi" w:hAnsiTheme="minorHAnsi" w:cstheme="minorHAnsi"/>
          <w:sz w:val="24"/>
          <w:szCs w:val="24"/>
        </w:rPr>
        <w:t>n</w:t>
      </w:r>
      <w:r w:rsidR="006743E9" w:rsidRPr="00093016">
        <w:rPr>
          <w:rFonts w:asciiTheme="minorHAnsi" w:hAnsiTheme="minorHAnsi" w:cstheme="minorHAnsi"/>
          <w:sz w:val="24"/>
          <w:szCs w:val="24"/>
        </w:rPr>
        <w:t>do</w:t>
      </w:r>
      <w:r w:rsidR="00F67007" w:rsidRPr="00093016">
        <w:rPr>
          <w:rFonts w:asciiTheme="minorHAnsi" w:hAnsiTheme="minorHAnsi" w:cstheme="minorHAnsi"/>
          <w:sz w:val="24"/>
          <w:szCs w:val="24"/>
        </w:rPr>
        <w:t>-se</w:t>
      </w:r>
      <w:r w:rsidR="006743E9" w:rsidRPr="00093016">
        <w:rPr>
          <w:rFonts w:asciiTheme="minorHAnsi" w:hAnsiTheme="minorHAnsi" w:cstheme="minorHAnsi"/>
          <w:sz w:val="24"/>
          <w:szCs w:val="24"/>
        </w:rPr>
        <w:t xml:space="preserve"> que a empresa CONSTRUTORA MEG LTDA, inscrita no CNPJ sob nº 15.339.301/0001-11, encontra-se </w:t>
      </w:r>
      <w:r w:rsidR="00F67007" w:rsidRPr="00093016">
        <w:rPr>
          <w:rFonts w:asciiTheme="minorHAnsi" w:hAnsiTheme="minorHAnsi" w:cstheme="minorHAnsi"/>
          <w:sz w:val="24"/>
          <w:szCs w:val="24"/>
        </w:rPr>
        <w:t>com sanção suspensão- Lei de Licitações pela Prefeitura Municipal de Erechim-RS, com publicação em dezoito de dezembro de dois mil e dezenove (18.12.2019), motivo pelo qual os envelopes de documentos e propostas não serão abertos e analisados.</w:t>
      </w:r>
      <w:r w:rsidR="00093016" w:rsidRPr="00093016">
        <w:rPr>
          <w:rFonts w:asciiTheme="minorHAnsi" w:hAnsiTheme="minorHAnsi" w:cstheme="minorHAnsi"/>
          <w:sz w:val="24"/>
          <w:szCs w:val="24"/>
        </w:rPr>
        <w:t xml:space="preserve"> Realizada a abertura dos envelopes de documentos verificou-se que: </w:t>
      </w:r>
      <w:r w:rsidR="003271AE">
        <w:rPr>
          <w:rFonts w:asciiTheme="minorHAnsi" w:hAnsiTheme="minorHAnsi" w:cstheme="minorHAnsi"/>
          <w:sz w:val="24"/>
          <w:szCs w:val="24"/>
        </w:rPr>
        <w:t>a</w:t>
      </w:r>
      <w:r w:rsidR="00093016">
        <w:rPr>
          <w:rFonts w:asciiTheme="minorHAnsi" w:hAnsiTheme="minorHAnsi" w:cstheme="minorHAnsi"/>
          <w:sz w:val="24"/>
          <w:szCs w:val="24"/>
        </w:rPr>
        <w:t xml:space="preserve"> empresa FLAVIO DE SOUZA DIAS</w:t>
      </w:r>
      <w:r w:rsidR="00820D32">
        <w:rPr>
          <w:rFonts w:asciiTheme="minorHAnsi" w:hAnsiTheme="minorHAnsi" w:cstheme="minorHAnsi"/>
          <w:sz w:val="24"/>
          <w:szCs w:val="24"/>
        </w:rPr>
        <w:t xml:space="preserve">, apresentou um </w:t>
      </w:r>
      <w:r w:rsidR="00820D32" w:rsidRPr="00820D32">
        <w:rPr>
          <w:rFonts w:asciiTheme="minorHAnsi" w:hAnsiTheme="minorHAnsi" w:cstheme="minorHAnsi"/>
          <w:sz w:val="24"/>
          <w:szCs w:val="24"/>
        </w:rPr>
        <w:t>atestados de capacidade técnica registrados no CREA, emitido por pessoa jurídica, de direito público ou privado, em nome do Responsável Técnico, indicado no item subitem 1, do item 6.4 – Documentos relativos à qualificação técnica, com execu</w:t>
      </w:r>
      <w:r w:rsidR="00820D32">
        <w:rPr>
          <w:rFonts w:asciiTheme="minorHAnsi" w:hAnsiTheme="minorHAnsi" w:cstheme="minorHAnsi"/>
          <w:sz w:val="24"/>
          <w:szCs w:val="24"/>
        </w:rPr>
        <w:t xml:space="preserve">ção conjunta com a licitante (item 6.5, subitem "3") e não foi encontrado o previsto no item 6.5, subitem "4": </w:t>
      </w:r>
      <w:r w:rsidR="00820D32" w:rsidRPr="004F3F73">
        <w:rPr>
          <w:rFonts w:asciiTheme="minorHAnsi" w:hAnsiTheme="minorHAnsi" w:cstheme="minorHAnsi"/>
          <w:sz w:val="24"/>
          <w:szCs w:val="24"/>
        </w:rPr>
        <w:t xml:space="preserve">Indicação do engenheiro de segurança do </w:t>
      </w:r>
      <w:r w:rsidR="00820D32" w:rsidRPr="004F3F73">
        <w:rPr>
          <w:rFonts w:asciiTheme="minorHAnsi" w:hAnsiTheme="minorHAnsi" w:cstheme="minorHAnsi"/>
          <w:sz w:val="24"/>
          <w:szCs w:val="24"/>
        </w:rPr>
        <w:lastRenderedPageBreak/>
        <w:t>trabalho ou técnico de segurança do trabalho que assine as responsabilidades técnicas da empresa licitante que acompanhada do comprovante de que os mesmos constem registrados junto ao CRE</w:t>
      </w:r>
      <w:r w:rsidR="004F3F73">
        <w:rPr>
          <w:rFonts w:asciiTheme="minorHAnsi" w:hAnsiTheme="minorHAnsi" w:cstheme="minorHAnsi"/>
          <w:sz w:val="24"/>
          <w:szCs w:val="24"/>
        </w:rPr>
        <w:t xml:space="preserve">A, como responsáveis da empresa, motivo pelo qual foi considerada inabilitada a </w:t>
      </w:r>
      <w:r w:rsidR="003271AE">
        <w:rPr>
          <w:rFonts w:asciiTheme="minorHAnsi" w:hAnsiTheme="minorHAnsi" w:cstheme="minorHAnsi"/>
          <w:sz w:val="24"/>
          <w:szCs w:val="24"/>
        </w:rPr>
        <w:t>fase de julgamento de propostas. A</w:t>
      </w:r>
      <w:r w:rsidR="003271AE" w:rsidRPr="00093016">
        <w:rPr>
          <w:rFonts w:asciiTheme="minorHAnsi" w:hAnsiTheme="minorHAnsi" w:cstheme="minorHAnsi"/>
          <w:sz w:val="24"/>
          <w:szCs w:val="24"/>
        </w:rPr>
        <w:t xml:space="preserve"> empresa MIRANPEDRAS COMERCIO DE MATERIAL DE CONSTRUÇÃO LTDA  apresentou prova de regularidade para com a Fazenda Municipal do domicílio ou sede do licitante (item 6.2, alínea "d", do Edital), com data de validade até o dia vinte e seis de junho de dois mil e vinte (26.06.2020). A empresa apresentou Certidão Simplificada da Junta Comercial, Industrial e Serviços do Rio Grande do Sul com enquadramento como Empresa de Pequeno Porte, usufruindo assim do previsto no Edital, subitem 6.7.1: "A microempresa e a empresa de pequeno porte, bem como a cooperativa que atender aos itens 4.5 e 4.6 deste Edital, que possuir restrição em qualquer dos documentos de “</w:t>
      </w:r>
      <w:r w:rsidR="003271AE" w:rsidRPr="00093016">
        <w:rPr>
          <w:rFonts w:asciiTheme="minorHAnsi" w:hAnsiTheme="minorHAnsi" w:cstheme="minorHAnsi"/>
          <w:i/>
          <w:sz w:val="24"/>
          <w:szCs w:val="24"/>
        </w:rPr>
        <w:t>regularidade fiscal”</w:t>
      </w:r>
      <w:r w:rsidR="003271AE" w:rsidRPr="00093016">
        <w:rPr>
          <w:rFonts w:asciiTheme="minorHAnsi" w:hAnsiTheme="minorHAnsi" w:cstheme="minorHAnsi"/>
          <w:sz w:val="24"/>
          <w:szCs w:val="24"/>
        </w:rPr>
        <w:t>, terá sua habilitação condicionada à apresentação de nova documentação, que comprove a sua regularidade, em 02 (dois) dias úteis, a contar da data em que for declarada como vencedora do certame".</w:t>
      </w:r>
      <w:r w:rsidR="003271AE">
        <w:rPr>
          <w:rFonts w:asciiTheme="minorHAnsi" w:hAnsiTheme="minorHAnsi" w:cstheme="minorHAnsi"/>
          <w:sz w:val="24"/>
          <w:szCs w:val="24"/>
        </w:rPr>
        <w:t xml:space="preserve">  As empresas: </w:t>
      </w:r>
      <w:r w:rsidR="003271AE" w:rsidRPr="00093016">
        <w:rPr>
          <w:rFonts w:asciiTheme="minorHAnsi" w:hAnsiTheme="minorHAnsi" w:cstheme="minorHAnsi"/>
          <w:sz w:val="24"/>
          <w:szCs w:val="24"/>
        </w:rPr>
        <w:t>REFERÊNCIA SERVIÇOS DE OBRAS E SINALIZAÇÕES LTDA, CONSTRUTORA VISTA ALEGRE LTDA, CONCRETA SUL ENGENHARIA E BRITAGEM LTDA, L &amp; D CONSTRUTORA LTDA</w:t>
      </w:r>
      <w:r w:rsidR="003271AE">
        <w:rPr>
          <w:rFonts w:asciiTheme="minorHAnsi" w:hAnsiTheme="minorHAnsi" w:cstheme="minorHAnsi"/>
          <w:sz w:val="24"/>
          <w:szCs w:val="24"/>
        </w:rPr>
        <w:t xml:space="preserve"> e</w:t>
      </w:r>
      <w:r w:rsidR="003271AE" w:rsidRPr="00093016">
        <w:rPr>
          <w:rFonts w:asciiTheme="minorHAnsi" w:hAnsiTheme="minorHAnsi" w:cstheme="minorHAnsi"/>
          <w:sz w:val="24"/>
          <w:szCs w:val="24"/>
        </w:rPr>
        <w:t xml:space="preserve"> AIRTON ROSA CONSTRUTORA EIRELI</w:t>
      </w:r>
      <w:r w:rsidR="003271AE">
        <w:rPr>
          <w:rFonts w:asciiTheme="minorHAnsi" w:hAnsiTheme="minorHAnsi" w:cstheme="minorHAnsi"/>
          <w:sz w:val="24"/>
          <w:szCs w:val="24"/>
        </w:rPr>
        <w:t xml:space="preserve"> apresentaram a documentação prevista no Edital e habilitadas a fase de julgamento de propostas. </w:t>
      </w:r>
      <w:r w:rsidR="00B84331" w:rsidRPr="00093016">
        <w:rPr>
          <w:rFonts w:asciiTheme="minorHAnsi" w:eastAsia="Arial Unicode MS" w:hAnsiTheme="minorHAnsi" w:cstheme="minorHAnsi"/>
          <w:sz w:val="24"/>
          <w:szCs w:val="24"/>
        </w:rPr>
        <w:t>As empresas participantes serão notificadas, nas formas da lei, da decisão da Comissão de Licitações</w:t>
      </w:r>
      <w:r w:rsidR="003271AE">
        <w:rPr>
          <w:rFonts w:asciiTheme="minorHAnsi" w:eastAsia="Arial Unicode MS" w:hAnsiTheme="minorHAnsi" w:cstheme="minorHAnsi"/>
          <w:sz w:val="24"/>
          <w:szCs w:val="24"/>
        </w:rPr>
        <w:t xml:space="preserve"> referentes a fase de habilitação/inabilitação dos licitantes, bem como dos prazos recursais previstos na Lei Federal nº 8.666/93, artigo 109</w:t>
      </w:r>
      <w:r w:rsidR="00B84331" w:rsidRPr="00093016">
        <w:rPr>
          <w:rFonts w:asciiTheme="minorHAnsi" w:eastAsia="Arial Unicode MS" w:hAnsiTheme="minorHAnsi" w:cstheme="minorHAnsi"/>
          <w:sz w:val="24"/>
          <w:szCs w:val="24"/>
        </w:rPr>
        <w:t>.</w:t>
      </w:r>
      <w:r w:rsidR="00A22DFE">
        <w:rPr>
          <w:rFonts w:asciiTheme="minorHAnsi" w:eastAsia="Arial Unicode MS" w:hAnsiTheme="minorHAnsi" w:cstheme="minorHAnsi"/>
          <w:sz w:val="24"/>
          <w:szCs w:val="24"/>
        </w:rPr>
        <w:t xml:space="preserve"> Os envelopes contendo as propostas serão guardados lacrados e indevassáveis no cofre do Município, Setor de Tesouraria. Os envelopes da empresa CONSTRUTORA MEG LTDA permanecem lacrados a disposição da empresa. </w:t>
      </w:r>
      <w:r w:rsidR="00B84331" w:rsidRPr="00093016">
        <w:rPr>
          <w:rFonts w:asciiTheme="minorHAnsi" w:eastAsia="Arial Unicode MS" w:hAnsiTheme="minorHAnsi" w:cstheme="minorHAnsi"/>
          <w:sz w:val="24"/>
          <w:szCs w:val="24"/>
        </w:rPr>
        <w:t xml:space="preserve"> Nada mais havendo a constar e a tratar encerrou-se a reunião e a presente Ata que lida e achada conforme segue assinada pelos presentes.</w:t>
      </w:r>
    </w:p>
    <w:sectPr w:rsidR="0064648B" w:rsidRPr="00093016" w:rsidSect="0087637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134" w:left="1276" w:header="851" w:footer="56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4F5" w:rsidRDefault="00F854F5">
      <w:r>
        <w:separator/>
      </w:r>
    </w:p>
  </w:endnote>
  <w:endnote w:type="continuationSeparator" w:id="1">
    <w:p w:rsidR="00F854F5" w:rsidRDefault="00F854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Class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69541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Pr="00B334C5" w:rsidRDefault="0069541A">
    <w:pPr>
      <w:pStyle w:val="Rodap"/>
      <w:jc w:val="right"/>
      <w:rPr>
        <w:rFonts w:ascii="Arial" w:hAnsi="Arial" w:cs="Arial"/>
        <w:sz w:val="16"/>
        <w:szCs w:val="16"/>
      </w:rPr>
    </w:pPr>
    <w:r w:rsidRPr="00B334C5">
      <w:rPr>
        <w:rFonts w:ascii="Arial" w:hAnsi="Arial" w:cs="Arial"/>
        <w:sz w:val="16"/>
        <w:szCs w:val="16"/>
      </w:rPr>
      <w:fldChar w:fldCharType="begin"/>
    </w:r>
    <w:r w:rsidR="003135AB" w:rsidRPr="00B334C5">
      <w:rPr>
        <w:rFonts w:ascii="Arial" w:hAnsi="Arial" w:cs="Arial"/>
        <w:sz w:val="16"/>
        <w:szCs w:val="16"/>
      </w:rPr>
      <w:instrText xml:space="preserve"> PAGE   \* MERGEFORMAT </w:instrText>
    </w:r>
    <w:r w:rsidRPr="00B334C5">
      <w:rPr>
        <w:rFonts w:ascii="Arial" w:hAnsi="Arial" w:cs="Arial"/>
        <w:sz w:val="16"/>
        <w:szCs w:val="16"/>
      </w:rPr>
      <w:fldChar w:fldCharType="separate"/>
    </w:r>
    <w:r w:rsidR="00A22DFE">
      <w:rPr>
        <w:rFonts w:ascii="Arial" w:hAnsi="Arial" w:cs="Arial"/>
        <w:noProof/>
        <w:sz w:val="16"/>
        <w:szCs w:val="16"/>
      </w:rPr>
      <w:t>2</w:t>
    </w:r>
    <w:r w:rsidRPr="00B334C5">
      <w:rPr>
        <w:rFonts w:ascii="Arial" w:hAnsi="Arial" w:cs="Arial"/>
        <w:sz w:val="16"/>
        <w:szCs w:val="16"/>
      </w:rPr>
      <w:fldChar w:fldCharType="end"/>
    </w:r>
  </w:p>
  <w:p w:rsidR="003135AB" w:rsidRDefault="003135AB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Anastácio Ribeiro, 84 – Fone/Fax (54) 3395-1800 – Cep. 99820-000 – VIADUTOS/RS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69541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35A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4F5" w:rsidRDefault="00F854F5">
      <w:r>
        <w:separator/>
      </w:r>
    </w:p>
  </w:footnote>
  <w:footnote w:type="continuationSeparator" w:id="1">
    <w:p w:rsidR="00F854F5" w:rsidRDefault="00F854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 w:rsidP="007A127B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Century Gothic" w:hAnsi="Century Gothic"/>
        <w:b/>
      </w:rPr>
      <w:t>ESTADO DO RIO GRANDE DO SUL</w:t>
    </w:r>
  </w:p>
  <w:p w:rsidR="003135AB" w:rsidRDefault="003135AB" w:rsidP="007A127B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3135AB" w:rsidRPr="007A127B" w:rsidRDefault="003135AB" w:rsidP="007A127B">
    <w:pPr>
      <w:pStyle w:val="Cabealho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-111760</wp:posOffset>
          </wp:positionV>
          <wp:extent cx="953135" cy="1143000"/>
          <wp:effectExtent l="19050" t="0" r="0" b="0"/>
          <wp:wrapSquare wrapText="bothSides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Arial" w:hAnsi="Arial" w:cs="Arial"/>
        <w:b/>
        <w:sz w:val="24"/>
        <w:szCs w:val="24"/>
      </w:rPr>
      <w:t xml:space="preserve"> ESTADO DO RIO GRANDE DO SUL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PAULO BENTO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Av. Irmãs Consolata, 189 CEP 99718-000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PAULO BENTO – RS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167E"/>
    <w:multiLevelType w:val="hybridMultilevel"/>
    <w:tmpl w:val="A3520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A8678E"/>
    <w:multiLevelType w:val="hybridMultilevel"/>
    <w:tmpl w:val="EF74BD2E"/>
    <w:lvl w:ilvl="0" w:tplc="0416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4E2C2F26"/>
    <w:multiLevelType w:val="hybridMultilevel"/>
    <w:tmpl w:val="BE6A97AA"/>
    <w:lvl w:ilvl="0" w:tplc="261660BE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C2763"/>
    <w:rsid w:val="00000F3E"/>
    <w:rsid w:val="000023EE"/>
    <w:rsid w:val="000048F6"/>
    <w:rsid w:val="000066AC"/>
    <w:rsid w:val="00014A74"/>
    <w:rsid w:val="00021A6D"/>
    <w:rsid w:val="0002753B"/>
    <w:rsid w:val="00027608"/>
    <w:rsid w:val="0003555D"/>
    <w:rsid w:val="0003753B"/>
    <w:rsid w:val="0004187C"/>
    <w:rsid w:val="00042F40"/>
    <w:rsid w:val="00055F05"/>
    <w:rsid w:val="000646F5"/>
    <w:rsid w:val="000727F5"/>
    <w:rsid w:val="00076D4B"/>
    <w:rsid w:val="000774E5"/>
    <w:rsid w:val="00081655"/>
    <w:rsid w:val="0008280D"/>
    <w:rsid w:val="00082C1B"/>
    <w:rsid w:val="00091923"/>
    <w:rsid w:val="00092BC5"/>
    <w:rsid w:val="00093016"/>
    <w:rsid w:val="00095D74"/>
    <w:rsid w:val="000974EA"/>
    <w:rsid w:val="000A10F0"/>
    <w:rsid w:val="000A311B"/>
    <w:rsid w:val="000B102B"/>
    <w:rsid w:val="000B3B04"/>
    <w:rsid w:val="000C1627"/>
    <w:rsid w:val="000C17A1"/>
    <w:rsid w:val="000C434D"/>
    <w:rsid w:val="000D6CF0"/>
    <w:rsid w:val="000E01AE"/>
    <w:rsid w:val="000E09E6"/>
    <w:rsid w:val="000E2116"/>
    <w:rsid w:val="000E37AE"/>
    <w:rsid w:val="000E51A2"/>
    <w:rsid w:val="000F28DA"/>
    <w:rsid w:val="000F2927"/>
    <w:rsid w:val="000F3F68"/>
    <w:rsid w:val="000F5EC2"/>
    <w:rsid w:val="000F6064"/>
    <w:rsid w:val="0010430E"/>
    <w:rsid w:val="001058D8"/>
    <w:rsid w:val="00107A25"/>
    <w:rsid w:val="0011650F"/>
    <w:rsid w:val="00117F3D"/>
    <w:rsid w:val="00122C7C"/>
    <w:rsid w:val="00124AFA"/>
    <w:rsid w:val="00130726"/>
    <w:rsid w:val="00134F26"/>
    <w:rsid w:val="0015186A"/>
    <w:rsid w:val="00155828"/>
    <w:rsid w:val="0016726C"/>
    <w:rsid w:val="00167DB2"/>
    <w:rsid w:val="00171C57"/>
    <w:rsid w:val="001738ED"/>
    <w:rsid w:val="0017730D"/>
    <w:rsid w:val="00186880"/>
    <w:rsid w:val="001905C8"/>
    <w:rsid w:val="00193F12"/>
    <w:rsid w:val="00194D64"/>
    <w:rsid w:val="001A213E"/>
    <w:rsid w:val="001B293B"/>
    <w:rsid w:val="001B344E"/>
    <w:rsid w:val="001C4E1B"/>
    <w:rsid w:val="001D02DA"/>
    <w:rsid w:val="001D04A2"/>
    <w:rsid w:val="001D706E"/>
    <w:rsid w:val="001F3334"/>
    <w:rsid w:val="001F4E3C"/>
    <w:rsid w:val="00202CD8"/>
    <w:rsid w:val="00205255"/>
    <w:rsid w:val="00206F94"/>
    <w:rsid w:val="00207B3D"/>
    <w:rsid w:val="002138B9"/>
    <w:rsid w:val="00221C26"/>
    <w:rsid w:val="00221EFB"/>
    <w:rsid w:val="0022205E"/>
    <w:rsid w:val="002224CF"/>
    <w:rsid w:val="00226B5A"/>
    <w:rsid w:val="002300E9"/>
    <w:rsid w:val="00230ADD"/>
    <w:rsid w:val="00246133"/>
    <w:rsid w:val="00251615"/>
    <w:rsid w:val="002561E0"/>
    <w:rsid w:val="002633D9"/>
    <w:rsid w:val="0027589B"/>
    <w:rsid w:val="00280D76"/>
    <w:rsid w:val="002816FE"/>
    <w:rsid w:val="00281AD9"/>
    <w:rsid w:val="00283C7B"/>
    <w:rsid w:val="002850C2"/>
    <w:rsid w:val="00286636"/>
    <w:rsid w:val="002A0003"/>
    <w:rsid w:val="002A1792"/>
    <w:rsid w:val="002A6D21"/>
    <w:rsid w:val="002A7C6E"/>
    <w:rsid w:val="002A7F00"/>
    <w:rsid w:val="002B37CE"/>
    <w:rsid w:val="002B795E"/>
    <w:rsid w:val="002C1AC7"/>
    <w:rsid w:val="002C3188"/>
    <w:rsid w:val="002D0B16"/>
    <w:rsid w:val="002D2E66"/>
    <w:rsid w:val="002D3006"/>
    <w:rsid w:val="002D357A"/>
    <w:rsid w:val="002D418A"/>
    <w:rsid w:val="002E3439"/>
    <w:rsid w:val="002E6192"/>
    <w:rsid w:val="002E6B4B"/>
    <w:rsid w:val="002F261C"/>
    <w:rsid w:val="00302E5B"/>
    <w:rsid w:val="0030380A"/>
    <w:rsid w:val="003135AB"/>
    <w:rsid w:val="003139D4"/>
    <w:rsid w:val="00324ADB"/>
    <w:rsid w:val="00324B8B"/>
    <w:rsid w:val="00325B31"/>
    <w:rsid w:val="003271AE"/>
    <w:rsid w:val="0033057F"/>
    <w:rsid w:val="00333100"/>
    <w:rsid w:val="003364E4"/>
    <w:rsid w:val="00347BE1"/>
    <w:rsid w:val="003522CD"/>
    <w:rsid w:val="00353527"/>
    <w:rsid w:val="003562A1"/>
    <w:rsid w:val="003730A9"/>
    <w:rsid w:val="00385F25"/>
    <w:rsid w:val="00387CDB"/>
    <w:rsid w:val="00392ECF"/>
    <w:rsid w:val="003932AC"/>
    <w:rsid w:val="003A3952"/>
    <w:rsid w:val="003B0304"/>
    <w:rsid w:val="003B1388"/>
    <w:rsid w:val="003B3AF3"/>
    <w:rsid w:val="003B3D7F"/>
    <w:rsid w:val="003B70B8"/>
    <w:rsid w:val="003C0CE7"/>
    <w:rsid w:val="003C5478"/>
    <w:rsid w:val="003C64E6"/>
    <w:rsid w:val="003D3FB3"/>
    <w:rsid w:val="003E25CD"/>
    <w:rsid w:val="003E3035"/>
    <w:rsid w:val="003E3E39"/>
    <w:rsid w:val="003F4B50"/>
    <w:rsid w:val="0040198D"/>
    <w:rsid w:val="00404503"/>
    <w:rsid w:val="00404998"/>
    <w:rsid w:val="004102EC"/>
    <w:rsid w:val="00412EAE"/>
    <w:rsid w:val="00413EEC"/>
    <w:rsid w:val="0041721A"/>
    <w:rsid w:val="004247EE"/>
    <w:rsid w:val="004276A6"/>
    <w:rsid w:val="00437A19"/>
    <w:rsid w:val="00443166"/>
    <w:rsid w:val="0044531C"/>
    <w:rsid w:val="00451120"/>
    <w:rsid w:val="00451351"/>
    <w:rsid w:val="00451934"/>
    <w:rsid w:val="00452841"/>
    <w:rsid w:val="004530F5"/>
    <w:rsid w:val="00454501"/>
    <w:rsid w:val="00462C9E"/>
    <w:rsid w:val="00463BC5"/>
    <w:rsid w:val="00463D98"/>
    <w:rsid w:val="00464572"/>
    <w:rsid w:val="00464D1B"/>
    <w:rsid w:val="00465135"/>
    <w:rsid w:val="00477032"/>
    <w:rsid w:val="00485F88"/>
    <w:rsid w:val="0049096F"/>
    <w:rsid w:val="0049186C"/>
    <w:rsid w:val="004A13F9"/>
    <w:rsid w:val="004A336C"/>
    <w:rsid w:val="004B2FCB"/>
    <w:rsid w:val="004C0959"/>
    <w:rsid w:val="004C15E0"/>
    <w:rsid w:val="004C3139"/>
    <w:rsid w:val="004C74DE"/>
    <w:rsid w:val="004D0634"/>
    <w:rsid w:val="004D2B0B"/>
    <w:rsid w:val="004E36E7"/>
    <w:rsid w:val="004E3EE5"/>
    <w:rsid w:val="004E4D35"/>
    <w:rsid w:val="004E555E"/>
    <w:rsid w:val="004E7426"/>
    <w:rsid w:val="004F3244"/>
    <w:rsid w:val="004F3F73"/>
    <w:rsid w:val="005039EA"/>
    <w:rsid w:val="00505795"/>
    <w:rsid w:val="005145A5"/>
    <w:rsid w:val="0051532D"/>
    <w:rsid w:val="0052016C"/>
    <w:rsid w:val="00521785"/>
    <w:rsid w:val="0053246A"/>
    <w:rsid w:val="005339A7"/>
    <w:rsid w:val="005426D1"/>
    <w:rsid w:val="00552502"/>
    <w:rsid w:val="0055644C"/>
    <w:rsid w:val="00565B48"/>
    <w:rsid w:val="00572DCB"/>
    <w:rsid w:val="005734E0"/>
    <w:rsid w:val="005813AE"/>
    <w:rsid w:val="00593C43"/>
    <w:rsid w:val="005947E4"/>
    <w:rsid w:val="005A20F3"/>
    <w:rsid w:val="005C0AA0"/>
    <w:rsid w:val="005C5878"/>
    <w:rsid w:val="005C5A3D"/>
    <w:rsid w:val="005D038D"/>
    <w:rsid w:val="005D11B3"/>
    <w:rsid w:val="005D377B"/>
    <w:rsid w:val="005D37F7"/>
    <w:rsid w:val="005D74C9"/>
    <w:rsid w:val="005F0AF6"/>
    <w:rsid w:val="005F4FC9"/>
    <w:rsid w:val="005F4FF2"/>
    <w:rsid w:val="006130FE"/>
    <w:rsid w:val="0061322D"/>
    <w:rsid w:val="00614338"/>
    <w:rsid w:val="006143DA"/>
    <w:rsid w:val="00615AFB"/>
    <w:rsid w:val="00616584"/>
    <w:rsid w:val="00625385"/>
    <w:rsid w:val="0062569D"/>
    <w:rsid w:val="00630FDC"/>
    <w:rsid w:val="00633A23"/>
    <w:rsid w:val="006404A9"/>
    <w:rsid w:val="006409B4"/>
    <w:rsid w:val="00640DF1"/>
    <w:rsid w:val="00641CF7"/>
    <w:rsid w:val="006439F8"/>
    <w:rsid w:val="0064648B"/>
    <w:rsid w:val="00656F19"/>
    <w:rsid w:val="006644AC"/>
    <w:rsid w:val="00666C41"/>
    <w:rsid w:val="006675C7"/>
    <w:rsid w:val="00670A1B"/>
    <w:rsid w:val="00673DBD"/>
    <w:rsid w:val="006743E9"/>
    <w:rsid w:val="00674AB6"/>
    <w:rsid w:val="00682514"/>
    <w:rsid w:val="00687B44"/>
    <w:rsid w:val="00690056"/>
    <w:rsid w:val="00691401"/>
    <w:rsid w:val="00694371"/>
    <w:rsid w:val="006947A1"/>
    <w:rsid w:val="00694CA8"/>
    <w:rsid w:val="0069541A"/>
    <w:rsid w:val="006971F8"/>
    <w:rsid w:val="006A0292"/>
    <w:rsid w:val="006B663F"/>
    <w:rsid w:val="006C04E0"/>
    <w:rsid w:val="006C0C6C"/>
    <w:rsid w:val="006C154A"/>
    <w:rsid w:val="006C51B5"/>
    <w:rsid w:val="006C5A65"/>
    <w:rsid w:val="006D7747"/>
    <w:rsid w:val="006E32CB"/>
    <w:rsid w:val="006E78C4"/>
    <w:rsid w:val="006E7FDD"/>
    <w:rsid w:val="007011EF"/>
    <w:rsid w:val="00704264"/>
    <w:rsid w:val="007048F1"/>
    <w:rsid w:val="00707F55"/>
    <w:rsid w:val="00720F6B"/>
    <w:rsid w:val="00724537"/>
    <w:rsid w:val="00725494"/>
    <w:rsid w:val="00727E37"/>
    <w:rsid w:val="00750DC6"/>
    <w:rsid w:val="00751EE1"/>
    <w:rsid w:val="00752B29"/>
    <w:rsid w:val="00754735"/>
    <w:rsid w:val="00754F57"/>
    <w:rsid w:val="00762384"/>
    <w:rsid w:val="007821A3"/>
    <w:rsid w:val="00783996"/>
    <w:rsid w:val="00785DB8"/>
    <w:rsid w:val="00790E0D"/>
    <w:rsid w:val="00790F18"/>
    <w:rsid w:val="007919A8"/>
    <w:rsid w:val="007952F1"/>
    <w:rsid w:val="007A127B"/>
    <w:rsid w:val="007A7E58"/>
    <w:rsid w:val="007B53A4"/>
    <w:rsid w:val="007C14E8"/>
    <w:rsid w:val="007C2763"/>
    <w:rsid w:val="007D0B36"/>
    <w:rsid w:val="007D3AFB"/>
    <w:rsid w:val="007E2E2F"/>
    <w:rsid w:val="007E574D"/>
    <w:rsid w:val="007E744F"/>
    <w:rsid w:val="007F16E1"/>
    <w:rsid w:val="00804B04"/>
    <w:rsid w:val="0080560F"/>
    <w:rsid w:val="008070F9"/>
    <w:rsid w:val="00816EA2"/>
    <w:rsid w:val="00816FF8"/>
    <w:rsid w:val="00820882"/>
    <w:rsid w:val="00820D32"/>
    <w:rsid w:val="00823CE0"/>
    <w:rsid w:val="00823DCF"/>
    <w:rsid w:val="008255D9"/>
    <w:rsid w:val="00836F9F"/>
    <w:rsid w:val="00844F09"/>
    <w:rsid w:val="00850C28"/>
    <w:rsid w:val="00856EA3"/>
    <w:rsid w:val="008704F4"/>
    <w:rsid w:val="00870709"/>
    <w:rsid w:val="00876371"/>
    <w:rsid w:val="00877766"/>
    <w:rsid w:val="00884132"/>
    <w:rsid w:val="00897A8A"/>
    <w:rsid w:val="008A4E47"/>
    <w:rsid w:val="008B1BA7"/>
    <w:rsid w:val="008B4DF6"/>
    <w:rsid w:val="008C0FDC"/>
    <w:rsid w:val="008C24C2"/>
    <w:rsid w:val="008C5322"/>
    <w:rsid w:val="008D2B8B"/>
    <w:rsid w:val="008D2FFC"/>
    <w:rsid w:val="008D4185"/>
    <w:rsid w:val="008D4F64"/>
    <w:rsid w:val="008E4C24"/>
    <w:rsid w:val="008E7BD9"/>
    <w:rsid w:val="008F3CBA"/>
    <w:rsid w:val="008F3E42"/>
    <w:rsid w:val="008F5CEF"/>
    <w:rsid w:val="008F702D"/>
    <w:rsid w:val="008F7425"/>
    <w:rsid w:val="00901609"/>
    <w:rsid w:val="00901C3E"/>
    <w:rsid w:val="00903E4D"/>
    <w:rsid w:val="00914ED1"/>
    <w:rsid w:val="009158F3"/>
    <w:rsid w:val="00915C76"/>
    <w:rsid w:val="00920636"/>
    <w:rsid w:val="009270F7"/>
    <w:rsid w:val="00933410"/>
    <w:rsid w:val="00935DE1"/>
    <w:rsid w:val="0094045A"/>
    <w:rsid w:val="00940771"/>
    <w:rsid w:val="00942771"/>
    <w:rsid w:val="00942BF1"/>
    <w:rsid w:val="00943E38"/>
    <w:rsid w:val="009527A3"/>
    <w:rsid w:val="0096334A"/>
    <w:rsid w:val="009647EF"/>
    <w:rsid w:val="00965256"/>
    <w:rsid w:val="00973D80"/>
    <w:rsid w:val="00974198"/>
    <w:rsid w:val="00990078"/>
    <w:rsid w:val="00990FEA"/>
    <w:rsid w:val="00992004"/>
    <w:rsid w:val="009A10EC"/>
    <w:rsid w:val="009B47EA"/>
    <w:rsid w:val="009D0E95"/>
    <w:rsid w:val="009D392A"/>
    <w:rsid w:val="009D6206"/>
    <w:rsid w:val="009E0234"/>
    <w:rsid w:val="009E116C"/>
    <w:rsid w:val="009E4881"/>
    <w:rsid w:val="009E5E66"/>
    <w:rsid w:val="009E6527"/>
    <w:rsid w:val="00A018CE"/>
    <w:rsid w:val="00A037E7"/>
    <w:rsid w:val="00A20A19"/>
    <w:rsid w:val="00A22DFE"/>
    <w:rsid w:val="00A33213"/>
    <w:rsid w:val="00A348CC"/>
    <w:rsid w:val="00A34A74"/>
    <w:rsid w:val="00A40D89"/>
    <w:rsid w:val="00A4138E"/>
    <w:rsid w:val="00A524F4"/>
    <w:rsid w:val="00A600DF"/>
    <w:rsid w:val="00A605EA"/>
    <w:rsid w:val="00A61102"/>
    <w:rsid w:val="00A63EF2"/>
    <w:rsid w:val="00A6447A"/>
    <w:rsid w:val="00A659FD"/>
    <w:rsid w:val="00A66C18"/>
    <w:rsid w:val="00A66FEE"/>
    <w:rsid w:val="00A73C35"/>
    <w:rsid w:val="00A772EA"/>
    <w:rsid w:val="00A801E3"/>
    <w:rsid w:val="00A811BD"/>
    <w:rsid w:val="00A822E6"/>
    <w:rsid w:val="00A84EDB"/>
    <w:rsid w:val="00A86C16"/>
    <w:rsid w:val="00A90A8D"/>
    <w:rsid w:val="00A927EC"/>
    <w:rsid w:val="00A95C9D"/>
    <w:rsid w:val="00A97DF3"/>
    <w:rsid w:val="00AA3870"/>
    <w:rsid w:val="00AA4EAD"/>
    <w:rsid w:val="00AA54CC"/>
    <w:rsid w:val="00AA742C"/>
    <w:rsid w:val="00AB3BF3"/>
    <w:rsid w:val="00AC0421"/>
    <w:rsid w:val="00AC17BF"/>
    <w:rsid w:val="00AC50C5"/>
    <w:rsid w:val="00AC5B62"/>
    <w:rsid w:val="00AE143C"/>
    <w:rsid w:val="00AE50C5"/>
    <w:rsid w:val="00AE5E9D"/>
    <w:rsid w:val="00AF2308"/>
    <w:rsid w:val="00AF355B"/>
    <w:rsid w:val="00AF5384"/>
    <w:rsid w:val="00B04043"/>
    <w:rsid w:val="00B21C97"/>
    <w:rsid w:val="00B22D37"/>
    <w:rsid w:val="00B334C5"/>
    <w:rsid w:val="00B415B3"/>
    <w:rsid w:val="00B4214C"/>
    <w:rsid w:val="00B4287F"/>
    <w:rsid w:val="00B449F9"/>
    <w:rsid w:val="00B459D9"/>
    <w:rsid w:val="00B567D1"/>
    <w:rsid w:val="00B70F9B"/>
    <w:rsid w:val="00B75D35"/>
    <w:rsid w:val="00B77438"/>
    <w:rsid w:val="00B84331"/>
    <w:rsid w:val="00B85F4C"/>
    <w:rsid w:val="00B86792"/>
    <w:rsid w:val="00B90B15"/>
    <w:rsid w:val="00BA2066"/>
    <w:rsid w:val="00BA2499"/>
    <w:rsid w:val="00BA29D4"/>
    <w:rsid w:val="00BB7B06"/>
    <w:rsid w:val="00BD2619"/>
    <w:rsid w:val="00BD2F8E"/>
    <w:rsid w:val="00BD477B"/>
    <w:rsid w:val="00BD5DDC"/>
    <w:rsid w:val="00BE328F"/>
    <w:rsid w:val="00BF4760"/>
    <w:rsid w:val="00BF606A"/>
    <w:rsid w:val="00BF7989"/>
    <w:rsid w:val="00C005EA"/>
    <w:rsid w:val="00C01BFE"/>
    <w:rsid w:val="00C03E99"/>
    <w:rsid w:val="00C04867"/>
    <w:rsid w:val="00C07AAA"/>
    <w:rsid w:val="00C14BA0"/>
    <w:rsid w:val="00C17C6C"/>
    <w:rsid w:val="00C20311"/>
    <w:rsid w:val="00C21667"/>
    <w:rsid w:val="00C221D0"/>
    <w:rsid w:val="00C253F4"/>
    <w:rsid w:val="00C27F75"/>
    <w:rsid w:val="00C3014F"/>
    <w:rsid w:val="00C32374"/>
    <w:rsid w:val="00C3616E"/>
    <w:rsid w:val="00C4408F"/>
    <w:rsid w:val="00C521FF"/>
    <w:rsid w:val="00C6401B"/>
    <w:rsid w:val="00C64340"/>
    <w:rsid w:val="00C6601E"/>
    <w:rsid w:val="00C66CFE"/>
    <w:rsid w:val="00C73964"/>
    <w:rsid w:val="00C73FB0"/>
    <w:rsid w:val="00C74399"/>
    <w:rsid w:val="00C7476C"/>
    <w:rsid w:val="00C74798"/>
    <w:rsid w:val="00C7787D"/>
    <w:rsid w:val="00C80F98"/>
    <w:rsid w:val="00CA18B5"/>
    <w:rsid w:val="00CB1C7D"/>
    <w:rsid w:val="00CC134A"/>
    <w:rsid w:val="00CC2004"/>
    <w:rsid w:val="00CC5A20"/>
    <w:rsid w:val="00CD5235"/>
    <w:rsid w:val="00CD675D"/>
    <w:rsid w:val="00CD6C4B"/>
    <w:rsid w:val="00CE24F4"/>
    <w:rsid w:val="00CE7D31"/>
    <w:rsid w:val="00CF0D3A"/>
    <w:rsid w:val="00CF23DA"/>
    <w:rsid w:val="00CF25A4"/>
    <w:rsid w:val="00CF4CD7"/>
    <w:rsid w:val="00D13B95"/>
    <w:rsid w:val="00D26BC6"/>
    <w:rsid w:val="00D32BFC"/>
    <w:rsid w:val="00D33184"/>
    <w:rsid w:val="00D33460"/>
    <w:rsid w:val="00D34373"/>
    <w:rsid w:val="00D3684B"/>
    <w:rsid w:val="00D4608B"/>
    <w:rsid w:val="00D46B65"/>
    <w:rsid w:val="00D5227A"/>
    <w:rsid w:val="00D66ED3"/>
    <w:rsid w:val="00D776A0"/>
    <w:rsid w:val="00D84A12"/>
    <w:rsid w:val="00D864AF"/>
    <w:rsid w:val="00D869A3"/>
    <w:rsid w:val="00D93C0A"/>
    <w:rsid w:val="00D9795A"/>
    <w:rsid w:val="00DA25ED"/>
    <w:rsid w:val="00DA5152"/>
    <w:rsid w:val="00DA5EEC"/>
    <w:rsid w:val="00DA6C33"/>
    <w:rsid w:val="00DB7075"/>
    <w:rsid w:val="00DB7B1E"/>
    <w:rsid w:val="00DC1DC7"/>
    <w:rsid w:val="00DC3A68"/>
    <w:rsid w:val="00DC7E77"/>
    <w:rsid w:val="00DD207E"/>
    <w:rsid w:val="00DD2714"/>
    <w:rsid w:val="00DD36A5"/>
    <w:rsid w:val="00DD5AC5"/>
    <w:rsid w:val="00DE05A9"/>
    <w:rsid w:val="00DE77C3"/>
    <w:rsid w:val="00DF162C"/>
    <w:rsid w:val="00DF1991"/>
    <w:rsid w:val="00DF2F52"/>
    <w:rsid w:val="00DF45E1"/>
    <w:rsid w:val="00E03D3E"/>
    <w:rsid w:val="00E03F36"/>
    <w:rsid w:val="00E16200"/>
    <w:rsid w:val="00E260A1"/>
    <w:rsid w:val="00E32382"/>
    <w:rsid w:val="00E335EB"/>
    <w:rsid w:val="00E4439F"/>
    <w:rsid w:val="00E47C08"/>
    <w:rsid w:val="00E50073"/>
    <w:rsid w:val="00E5483A"/>
    <w:rsid w:val="00E6066B"/>
    <w:rsid w:val="00E61530"/>
    <w:rsid w:val="00E6252E"/>
    <w:rsid w:val="00E65039"/>
    <w:rsid w:val="00E7414F"/>
    <w:rsid w:val="00E76C22"/>
    <w:rsid w:val="00E81069"/>
    <w:rsid w:val="00E81295"/>
    <w:rsid w:val="00E8700D"/>
    <w:rsid w:val="00E91E42"/>
    <w:rsid w:val="00E93210"/>
    <w:rsid w:val="00E96AC2"/>
    <w:rsid w:val="00E973B1"/>
    <w:rsid w:val="00EA16D8"/>
    <w:rsid w:val="00EA1902"/>
    <w:rsid w:val="00EA464E"/>
    <w:rsid w:val="00EA60E9"/>
    <w:rsid w:val="00EB242B"/>
    <w:rsid w:val="00EB2F62"/>
    <w:rsid w:val="00EB4DDA"/>
    <w:rsid w:val="00EC2487"/>
    <w:rsid w:val="00EC61F3"/>
    <w:rsid w:val="00ED0604"/>
    <w:rsid w:val="00ED1973"/>
    <w:rsid w:val="00ED7B59"/>
    <w:rsid w:val="00EE4828"/>
    <w:rsid w:val="00EE596E"/>
    <w:rsid w:val="00EF5139"/>
    <w:rsid w:val="00F005D4"/>
    <w:rsid w:val="00F02880"/>
    <w:rsid w:val="00F04047"/>
    <w:rsid w:val="00F07360"/>
    <w:rsid w:val="00F108F7"/>
    <w:rsid w:val="00F11294"/>
    <w:rsid w:val="00F130C3"/>
    <w:rsid w:val="00F15FCE"/>
    <w:rsid w:val="00F17014"/>
    <w:rsid w:val="00F20055"/>
    <w:rsid w:val="00F26905"/>
    <w:rsid w:val="00F30BB4"/>
    <w:rsid w:val="00F30BEF"/>
    <w:rsid w:val="00F31E0F"/>
    <w:rsid w:val="00F379E0"/>
    <w:rsid w:val="00F404DC"/>
    <w:rsid w:val="00F60034"/>
    <w:rsid w:val="00F606D3"/>
    <w:rsid w:val="00F67007"/>
    <w:rsid w:val="00F73957"/>
    <w:rsid w:val="00F7625C"/>
    <w:rsid w:val="00F768FF"/>
    <w:rsid w:val="00F818A0"/>
    <w:rsid w:val="00F81CE7"/>
    <w:rsid w:val="00F854F5"/>
    <w:rsid w:val="00F86EBE"/>
    <w:rsid w:val="00F92768"/>
    <w:rsid w:val="00FA306D"/>
    <w:rsid w:val="00FA538D"/>
    <w:rsid w:val="00FA6F3E"/>
    <w:rsid w:val="00FB3FDA"/>
    <w:rsid w:val="00FB436A"/>
    <w:rsid w:val="00FC376F"/>
    <w:rsid w:val="00FC43BF"/>
    <w:rsid w:val="00FE0CFE"/>
    <w:rsid w:val="00FF47C7"/>
    <w:rsid w:val="00FF4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5AFA0-DCE9-4E2F-A13D-83B7E3DB7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738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User</dc:creator>
  <cp:lastModifiedBy>Usuario</cp:lastModifiedBy>
  <cp:revision>9</cp:revision>
  <cp:lastPrinted>2020-07-07T13:08:00Z</cp:lastPrinted>
  <dcterms:created xsi:type="dcterms:W3CDTF">2020-07-07T12:06:00Z</dcterms:created>
  <dcterms:modified xsi:type="dcterms:W3CDTF">2020-07-07T13:18:00Z</dcterms:modified>
</cp:coreProperties>
</file>