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576/2024 e ratifico a Dispensa por Limite: 462/2024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Ribeiro &amp; Pinotti Comércio De Medicamentos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06.072.556/0001-70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412,79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Dispensa de Licitação para aquisição de material de higiene e limpeza destinado a auxilio natalida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., conforme autoriza a Lei Municipal n°3.2019/2017, que regulamenta a concessão de </w:t>
      </w:r>
      <w:r>
        <w:rPr>
          <w:sz w:val="24"/>
          <w:szCs w:val="24"/>
        </w:rPr>
        <w:t>benefícios</w:t>
      </w:r>
      <w:r>
        <w:rPr>
          <w:sz w:val="24"/>
          <w:szCs w:val="24"/>
        </w:rPr>
        <w:t xml:space="preserve"> eventuais no </w:t>
      </w:r>
      <w:r>
        <w:rPr>
          <w:sz w:val="24"/>
          <w:szCs w:val="24"/>
        </w:rPr>
        <w:t>âmbito</w:t>
      </w:r>
      <w:r>
        <w:rPr>
          <w:sz w:val="24"/>
          <w:szCs w:val="24"/>
        </w:rPr>
        <w:t xml:space="preserve"> da politica pública de </w:t>
      </w:r>
      <w:r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 e da outras </w:t>
      </w:r>
      <w:r>
        <w:rPr>
          <w:sz w:val="24"/>
          <w:szCs w:val="24"/>
        </w:rPr>
        <w:t>providências</w:t>
      </w:r>
      <w:r>
        <w:rPr>
          <w:sz w:val="24"/>
          <w:szCs w:val="24"/>
        </w:rPr>
        <w:t xml:space="preserve">, com fundamento no Lei n° 14.133/2021, Art. 75, inc. II.Viadutos, </w:t>
      </w:r>
      <w:r>
        <w:rPr>
          <w:sz w:val="24"/>
          <w:szCs w:val="24"/>
        </w:rPr>
        <w:t>23 de dezembro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120</Words>
  <Characters>682</Characters>
  <CharactersWithSpaces>799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2024-12-23T12:29:52Z</cp:lastPrinted>
  <dcterms:modified xsi:type="dcterms:W3CDTF">2024-12-23T12:30:49Z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