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2A0528" w:rsidRDefault="00EF0252" w:rsidP="00E11E0F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2A0528">
        <w:rPr>
          <w:rFonts w:asciiTheme="minorHAnsi" w:eastAsia="Arial Unicode MS" w:hAnsiTheme="minorHAnsi" w:cstheme="minorHAnsi"/>
          <w:u w:val="single"/>
        </w:rPr>
        <w:t>ATA nº 0</w:t>
      </w:r>
      <w:r w:rsidR="005A5747">
        <w:rPr>
          <w:rFonts w:asciiTheme="minorHAnsi" w:eastAsia="Arial Unicode MS" w:hAnsiTheme="minorHAnsi" w:cstheme="minorHAnsi"/>
          <w:u w:val="single"/>
        </w:rPr>
        <w:t>2</w:t>
      </w:r>
      <w:r w:rsidRPr="002A0528">
        <w:rPr>
          <w:rFonts w:asciiTheme="minorHAnsi" w:eastAsia="Arial Unicode MS" w:hAnsiTheme="minorHAnsi" w:cstheme="minorHAnsi"/>
          <w:u w:val="single"/>
        </w:rPr>
        <w:t>/</w:t>
      </w:r>
      <w:r w:rsidR="00660449" w:rsidRPr="002A0528">
        <w:rPr>
          <w:rFonts w:asciiTheme="minorHAnsi" w:eastAsia="Arial Unicode MS" w:hAnsiTheme="minorHAnsi" w:cstheme="minorHAnsi"/>
          <w:u w:val="single"/>
        </w:rPr>
        <w:t>20</w:t>
      </w:r>
      <w:r w:rsidR="004710CA" w:rsidRPr="002A0528">
        <w:rPr>
          <w:rFonts w:asciiTheme="minorHAnsi" w:eastAsia="Arial Unicode MS" w:hAnsiTheme="minorHAnsi" w:cstheme="minorHAnsi"/>
          <w:u w:val="single"/>
        </w:rPr>
        <w:t>1</w:t>
      </w:r>
      <w:r w:rsidR="00121F10" w:rsidRPr="002A0528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2A0528" w:rsidRDefault="000A2071" w:rsidP="00E11E0F">
      <w:pPr>
        <w:spacing w:line="276" w:lineRule="auto"/>
        <w:rPr>
          <w:rFonts w:asciiTheme="minorHAnsi" w:eastAsia="Arial Unicode MS" w:hAnsiTheme="minorHAnsi" w:cstheme="minorHAnsi"/>
        </w:rPr>
      </w:pPr>
    </w:p>
    <w:p w:rsidR="00B31DFD" w:rsidRPr="00922D0B" w:rsidRDefault="00EF0252" w:rsidP="00B31DF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2A0528">
        <w:rPr>
          <w:rFonts w:asciiTheme="minorHAnsi" w:eastAsia="Arial Unicode MS" w:hAnsiTheme="minorHAnsi" w:cstheme="minorHAnsi"/>
        </w:rPr>
        <w:t xml:space="preserve">ATA DA REUNIÃO DE </w:t>
      </w:r>
      <w:r w:rsidR="005A5747">
        <w:rPr>
          <w:rFonts w:asciiTheme="minorHAnsi" w:eastAsia="Arial Unicode MS" w:hAnsiTheme="minorHAnsi" w:cstheme="minorHAnsi"/>
        </w:rPr>
        <w:t>ANÁLISE</w:t>
      </w:r>
      <w:r w:rsidR="003A30A4" w:rsidRPr="002A0528">
        <w:rPr>
          <w:rFonts w:asciiTheme="minorHAnsi" w:eastAsia="Arial Unicode MS" w:hAnsiTheme="minorHAnsi" w:cstheme="minorHAnsi"/>
        </w:rPr>
        <w:t xml:space="preserve"> DE </w:t>
      </w:r>
      <w:r w:rsidR="005A5747">
        <w:rPr>
          <w:rFonts w:asciiTheme="minorHAnsi" w:eastAsia="Arial Unicode MS" w:hAnsiTheme="minorHAnsi" w:cstheme="minorHAnsi"/>
        </w:rPr>
        <w:t>RECURSOS</w:t>
      </w:r>
      <w:r w:rsidR="003A30A4" w:rsidRPr="002A0528">
        <w:rPr>
          <w:rFonts w:asciiTheme="minorHAnsi" w:eastAsia="Arial Unicode MS" w:hAnsiTheme="minorHAnsi" w:cstheme="minorHAnsi"/>
        </w:rPr>
        <w:t xml:space="preserve"> REFERENTE A</w:t>
      </w:r>
      <w:r w:rsidR="00660449" w:rsidRPr="002A0528">
        <w:rPr>
          <w:rFonts w:asciiTheme="minorHAnsi" w:eastAsia="Arial Unicode MS" w:hAnsiTheme="minorHAnsi" w:cstheme="minorHAnsi"/>
        </w:rPr>
        <w:t>O EDITAL</w:t>
      </w:r>
      <w:r w:rsidRPr="002A0528">
        <w:rPr>
          <w:rFonts w:asciiTheme="minorHAnsi" w:eastAsia="Arial Unicode MS" w:hAnsiTheme="minorHAnsi" w:cstheme="minorHAnsi"/>
        </w:rPr>
        <w:t xml:space="preserve"> </w:t>
      </w:r>
      <w:r w:rsidR="003A30A4" w:rsidRPr="002A0528">
        <w:rPr>
          <w:rFonts w:asciiTheme="minorHAnsi" w:eastAsia="Arial Unicode MS" w:hAnsiTheme="minorHAnsi" w:cstheme="minorHAnsi"/>
        </w:rPr>
        <w:t>DE</w:t>
      </w:r>
      <w:r w:rsidRPr="002A0528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2B6ABD" w:rsidRPr="002A0528">
        <w:rPr>
          <w:rFonts w:asciiTheme="minorHAnsi" w:eastAsia="Arial Unicode MS" w:hAnsiTheme="minorHAnsi" w:cstheme="minorHAnsi"/>
        </w:rPr>
        <w:t>10</w:t>
      </w:r>
      <w:r w:rsidRPr="002A0528">
        <w:rPr>
          <w:rFonts w:asciiTheme="minorHAnsi" w:eastAsia="Arial Unicode MS" w:hAnsiTheme="minorHAnsi" w:cstheme="minorHAnsi"/>
        </w:rPr>
        <w:t>/20</w:t>
      </w:r>
      <w:r w:rsidR="001D3B0F" w:rsidRPr="002A0528">
        <w:rPr>
          <w:rFonts w:asciiTheme="minorHAnsi" w:eastAsia="Arial Unicode MS" w:hAnsiTheme="minorHAnsi" w:cstheme="minorHAnsi"/>
        </w:rPr>
        <w:t>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Pr="002A0528">
        <w:rPr>
          <w:rFonts w:asciiTheme="minorHAnsi" w:eastAsia="Arial Unicode MS" w:hAnsiTheme="minorHAnsi" w:cstheme="minorHAnsi"/>
        </w:rPr>
        <w:t>,  PROCESSO Nº</w:t>
      </w:r>
      <w:r w:rsidR="00C25EBD" w:rsidRPr="002A0528">
        <w:rPr>
          <w:rFonts w:asciiTheme="minorHAnsi" w:eastAsia="Arial Unicode MS" w:hAnsiTheme="minorHAnsi" w:cstheme="minorHAnsi"/>
        </w:rPr>
        <w:t xml:space="preserve"> </w:t>
      </w:r>
      <w:r w:rsidR="002B6ABD" w:rsidRPr="002A0528">
        <w:rPr>
          <w:rFonts w:asciiTheme="minorHAnsi" w:eastAsia="Arial Unicode MS" w:hAnsiTheme="minorHAnsi" w:cstheme="minorHAnsi"/>
        </w:rPr>
        <w:t>1.296</w:t>
      </w:r>
      <w:r w:rsidRPr="002A0528">
        <w:rPr>
          <w:rFonts w:asciiTheme="minorHAnsi" w:eastAsia="Arial Unicode MS" w:hAnsiTheme="minorHAnsi" w:cstheme="minorHAnsi"/>
        </w:rPr>
        <w:t>/20</w:t>
      </w:r>
      <w:r w:rsidR="001D3B0F" w:rsidRPr="002A0528">
        <w:rPr>
          <w:rFonts w:asciiTheme="minorHAnsi" w:eastAsia="Arial Unicode MS" w:hAnsiTheme="minorHAnsi" w:cstheme="minorHAnsi"/>
        </w:rPr>
        <w:t>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Pr="002A0528">
        <w:rPr>
          <w:rFonts w:asciiTheme="minorHAnsi" w:eastAsia="Arial Unicode MS" w:hAnsiTheme="minorHAnsi" w:cstheme="minorHAnsi"/>
        </w:rPr>
        <w:t>. Aos</w:t>
      </w:r>
      <w:r w:rsidR="00660449" w:rsidRPr="002A0528">
        <w:rPr>
          <w:rFonts w:asciiTheme="minorHAnsi" w:eastAsia="Arial Unicode MS" w:hAnsiTheme="minorHAnsi" w:cstheme="minorHAnsi"/>
        </w:rPr>
        <w:t xml:space="preserve"> </w:t>
      </w:r>
      <w:r w:rsidR="005A5747">
        <w:rPr>
          <w:rFonts w:asciiTheme="minorHAnsi" w:eastAsia="Arial Unicode MS" w:hAnsiTheme="minorHAnsi" w:cstheme="minorHAnsi"/>
        </w:rPr>
        <w:t>dezessete</w:t>
      </w:r>
      <w:r w:rsidR="00453516" w:rsidRPr="002A0528">
        <w:rPr>
          <w:rFonts w:asciiTheme="minorHAnsi" w:eastAsia="Arial Unicode MS" w:hAnsiTheme="minorHAnsi" w:cstheme="minorHAnsi"/>
        </w:rPr>
        <w:t xml:space="preserve"> d</w:t>
      </w:r>
      <w:r w:rsidR="00C25EBD" w:rsidRPr="002A0528">
        <w:rPr>
          <w:rFonts w:asciiTheme="minorHAnsi" w:eastAsia="Arial Unicode MS" w:hAnsiTheme="minorHAnsi" w:cstheme="minorHAnsi"/>
        </w:rPr>
        <w:t>ias</w:t>
      </w:r>
      <w:r w:rsidR="00660449" w:rsidRPr="002A0528">
        <w:rPr>
          <w:rFonts w:asciiTheme="minorHAnsi" w:eastAsia="Arial Unicode MS" w:hAnsiTheme="minorHAnsi" w:cstheme="minorHAnsi"/>
        </w:rPr>
        <w:t xml:space="preserve"> do mês de </w:t>
      </w:r>
      <w:r w:rsidR="0040781C" w:rsidRPr="002A0528">
        <w:rPr>
          <w:rFonts w:asciiTheme="minorHAnsi" w:eastAsia="Arial Unicode MS" w:hAnsiTheme="minorHAnsi" w:cstheme="minorHAnsi"/>
        </w:rPr>
        <w:t>setembro</w:t>
      </w:r>
      <w:r w:rsidR="00660449" w:rsidRPr="002A0528">
        <w:rPr>
          <w:rFonts w:asciiTheme="minorHAnsi" w:eastAsia="Arial Unicode MS" w:hAnsiTheme="minorHAnsi" w:cstheme="minorHAnsi"/>
        </w:rPr>
        <w:t xml:space="preserve"> de dois mil e </w:t>
      </w:r>
      <w:r w:rsidR="00453516" w:rsidRPr="002A0528">
        <w:rPr>
          <w:rFonts w:asciiTheme="minorHAnsi" w:eastAsia="Arial Unicode MS" w:hAnsiTheme="minorHAnsi" w:cstheme="minorHAnsi"/>
        </w:rPr>
        <w:t>d</w:t>
      </w:r>
      <w:r w:rsidR="00C25EBD" w:rsidRPr="002A0528">
        <w:rPr>
          <w:rFonts w:asciiTheme="minorHAnsi" w:eastAsia="Arial Unicode MS" w:hAnsiTheme="minorHAnsi" w:cstheme="minorHAnsi"/>
        </w:rPr>
        <w:t>ezenove</w:t>
      </w:r>
      <w:r w:rsidR="00660449" w:rsidRPr="002A0528">
        <w:rPr>
          <w:rFonts w:asciiTheme="minorHAnsi" w:eastAsia="Arial Unicode MS" w:hAnsiTheme="minorHAnsi" w:cstheme="minorHAnsi"/>
        </w:rPr>
        <w:t xml:space="preserve"> (</w:t>
      </w:r>
      <w:r w:rsidR="005A5747">
        <w:rPr>
          <w:rFonts w:asciiTheme="minorHAnsi" w:eastAsia="Arial Unicode MS" w:hAnsiTheme="minorHAnsi" w:cstheme="minorHAnsi"/>
        </w:rPr>
        <w:t>17</w:t>
      </w:r>
      <w:r w:rsidR="0040781C" w:rsidRPr="002A0528">
        <w:rPr>
          <w:rFonts w:asciiTheme="minorHAnsi" w:eastAsia="Arial Unicode MS" w:hAnsiTheme="minorHAnsi" w:cstheme="minorHAnsi"/>
        </w:rPr>
        <w:t>.09</w:t>
      </w:r>
      <w:r w:rsidR="00660449" w:rsidRPr="002A0528">
        <w:rPr>
          <w:rFonts w:asciiTheme="minorHAnsi" w:eastAsia="Arial Unicode MS" w:hAnsiTheme="minorHAnsi" w:cstheme="minorHAnsi"/>
        </w:rPr>
        <w:t>.201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="00660449" w:rsidRPr="002A0528">
        <w:rPr>
          <w:rFonts w:asciiTheme="minorHAnsi" w:eastAsia="Arial Unicode MS" w:hAnsiTheme="minorHAnsi" w:cstheme="minorHAnsi"/>
        </w:rPr>
        <w:t xml:space="preserve">) às </w:t>
      </w:r>
      <w:r w:rsidR="00AE3D41" w:rsidRPr="002A0528">
        <w:rPr>
          <w:rFonts w:asciiTheme="minorHAnsi" w:eastAsia="Arial Unicode MS" w:hAnsiTheme="minorHAnsi" w:cstheme="minorHAnsi"/>
        </w:rPr>
        <w:t>nove</w:t>
      </w:r>
      <w:r w:rsidR="00660449" w:rsidRPr="002A0528">
        <w:rPr>
          <w:rFonts w:asciiTheme="minorHAnsi" w:eastAsia="Arial Unicode MS" w:hAnsiTheme="minorHAnsi" w:cstheme="minorHAnsi"/>
        </w:rPr>
        <w:t xml:space="preserve"> horas (</w:t>
      </w:r>
      <w:r w:rsidR="00AE3D41" w:rsidRPr="002A0528">
        <w:rPr>
          <w:rFonts w:asciiTheme="minorHAnsi" w:eastAsia="Arial Unicode MS" w:hAnsiTheme="minorHAnsi" w:cstheme="minorHAnsi"/>
        </w:rPr>
        <w:t>09h0</w:t>
      </w:r>
      <w:r w:rsidR="00660449" w:rsidRPr="002A0528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2A0528">
        <w:rPr>
          <w:rFonts w:asciiTheme="minorHAnsi" w:eastAsia="Arial Unicode MS" w:hAnsiTheme="minorHAnsi" w:cstheme="minorHAnsi"/>
        </w:rPr>
        <w:t xml:space="preserve">e Licitações </w:t>
      </w:r>
      <w:r w:rsidR="00660449" w:rsidRPr="002A0528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2A0528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2A0528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2A0528">
        <w:rPr>
          <w:rFonts w:asciiTheme="minorHAnsi" w:eastAsia="Arial Unicode MS" w:hAnsiTheme="minorHAnsi" w:cstheme="minorHAnsi"/>
        </w:rPr>
        <w:t>gnada pela Portaria Municipal nú</w:t>
      </w:r>
      <w:r w:rsidR="00660449" w:rsidRPr="002A0528">
        <w:rPr>
          <w:rFonts w:asciiTheme="minorHAnsi" w:eastAsia="Arial Unicode MS" w:hAnsiTheme="minorHAnsi" w:cstheme="minorHAnsi"/>
        </w:rPr>
        <w:t>mero</w:t>
      </w:r>
      <w:r w:rsidR="00AE3D41" w:rsidRPr="002A0528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2A0528">
        <w:rPr>
          <w:rFonts w:asciiTheme="minorHAnsi" w:eastAsia="Arial Unicode MS" w:hAnsiTheme="minorHAnsi" w:cstheme="minorHAnsi"/>
        </w:rPr>
        <w:t xml:space="preserve">, </w:t>
      </w:r>
      <w:r w:rsidR="00AE3D41" w:rsidRPr="002A0528">
        <w:rPr>
          <w:rFonts w:asciiTheme="minorHAnsi" w:eastAsia="Arial Unicode MS" w:hAnsiTheme="minorHAnsi" w:cstheme="minorHAnsi"/>
        </w:rPr>
        <w:t xml:space="preserve">com a presença dos seguintes membros: Fernanda Taise Dolinski, </w:t>
      </w:r>
      <w:r w:rsidR="0040781C" w:rsidRPr="002A0528">
        <w:rPr>
          <w:rFonts w:asciiTheme="minorHAnsi" w:eastAsia="Arial Unicode MS" w:hAnsiTheme="minorHAnsi" w:cstheme="minorHAnsi"/>
        </w:rPr>
        <w:t xml:space="preserve">Paulo Sergio Lazzarotto e Silvia Maria Bonavigo, </w:t>
      </w:r>
      <w:r w:rsidR="00AE3D41" w:rsidRPr="002A0528">
        <w:rPr>
          <w:rFonts w:asciiTheme="minorHAnsi" w:eastAsia="Arial Unicode MS" w:hAnsiTheme="minorHAnsi" w:cstheme="minorHAnsi"/>
        </w:rPr>
        <w:t xml:space="preserve">para </w:t>
      </w:r>
      <w:r w:rsidR="00661424">
        <w:rPr>
          <w:rFonts w:asciiTheme="minorHAnsi" w:eastAsia="Arial Unicode MS" w:hAnsiTheme="minorHAnsi" w:cstheme="minorHAnsi"/>
        </w:rPr>
        <w:t>análise de recursos</w:t>
      </w:r>
      <w:r w:rsidR="00AE3D41" w:rsidRPr="002A0528">
        <w:rPr>
          <w:rFonts w:asciiTheme="minorHAnsi" w:eastAsia="Arial Unicode MS" w:hAnsiTheme="minorHAnsi" w:cstheme="minorHAnsi"/>
        </w:rPr>
        <w:t xml:space="preserve"> referentes a </w:t>
      </w:r>
      <w:r w:rsidR="008B4FD0" w:rsidRPr="002A0528">
        <w:rPr>
          <w:rFonts w:asciiTheme="minorHAnsi" w:eastAsia="Arial Unicode MS" w:hAnsiTheme="minorHAnsi" w:cstheme="minorHAnsi"/>
        </w:rPr>
        <w:t xml:space="preserve">tomada </w:t>
      </w:r>
      <w:r w:rsidR="00AE3D41" w:rsidRPr="002A0528">
        <w:rPr>
          <w:rFonts w:asciiTheme="minorHAnsi" w:eastAsia="Arial Unicode MS" w:hAnsiTheme="minorHAnsi" w:cstheme="minorHAnsi"/>
        </w:rPr>
        <w:t xml:space="preserve">de preços nº </w:t>
      </w:r>
      <w:r w:rsidR="0040781C" w:rsidRPr="002A0528">
        <w:rPr>
          <w:rFonts w:asciiTheme="minorHAnsi" w:eastAsia="Arial Unicode MS" w:hAnsiTheme="minorHAnsi" w:cstheme="minorHAnsi"/>
        </w:rPr>
        <w:t>10</w:t>
      </w:r>
      <w:r w:rsidR="008B4FD0" w:rsidRPr="002A0528">
        <w:rPr>
          <w:rFonts w:asciiTheme="minorHAnsi" w:eastAsia="Arial Unicode MS" w:hAnsiTheme="minorHAnsi" w:cstheme="minorHAnsi"/>
        </w:rPr>
        <w:t>/201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="008B4FD0" w:rsidRPr="002A0528">
        <w:rPr>
          <w:rFonts w:asciiTheme="minorHAnsi" w:eastAsia="Arial Unicode MS" w:hAnsiTheme="minorHAnsi" w:cstheme="minorHAnsi"/>
        </w:rPr>
        <w:t xml:space="preserve">, </w:t>
      </w:r>
      <w:r w:rsidR="00C25EBD" w:rsidRPr="002A0528">
        <w:rPr>
          <w:rFonts w:asciiTheme="minorHAnsi" w:hAnsiTheme="minorHAnsi" w:cstheme="minorHAnsi"/>
        </w:rPr>
        <w:t xml:space="preserve">que tem por objeto a </w:t>
      </w:r>
      <w:r w:rsidR="00C25EBD" w:rsidRPr="002A0528">
        <w:rPr>
          <w:rFonts w:asciiTheme="minorHAnsi" w:hAnsiTheme="minorHAnsi" w:cstheme="minorHAnsi"/>
          <w:bCs/>
        </w:rPr>
        <w:t>contratação de</w:t>
      </w:r>
      <w:r w:rsidR="00661424">
        <w:rPr>
          <w:rFonts w:asciiTheme="minorHAnsi" w:hAnsiTheme="minorHAnsi" w:cstheme="minorHAnsi"/>
          <w:bCs/>
        </w:rPr>
        <w:t xml:space="preserve"> </w:t>
      </w:r>
      <w:r w:rsidR="0040781C" w:rsidRPr="002A0528">
        <w:rPr>
          <w:rFonts w:asciiTheme="minorHAnsi" w:hAnsiTheme="minorHAnsi" w:cstheme="minorHAnsi"/>
          <w:bCs/>
        </w:rPr>
        <w:t xml:space="preserve">empresa especializada para prestação de serviços de licenciamento ambiental, do prolongamento, da Av. </w:t>
      </w:r>
      <w:r w:rsidR="00FC203E">
        <w:rPr>
          <w:rFonts w:asciiTheme="minorHAnsi" w:hAnsiTheme="minorHAnsi" w:cstheme="minorHAnsi"/>
          <w:bCs/>
        </w:rPr>
        <w:t>I</w:t>
      </w:r>
      <w:r w:rsidR="0040781C" w:rsidRPr="002A0528">
        <w:rPr>
          <w:rFonts w:asciiTheme="minorHAnsi" w:hAnsiTheme="minorHAnsi" w:cstheme="minorHAnsi"/>
          <w:bCs/>
        </w:rPr>
        <w:t>ndependência extensão de 427 metros  e realocação de eixo de estrada vicinal de extensão de 1430 metros, conforme Inquérito civil 00777.00010-2014, que é parte integrante do Edital</w:t>
      </w:r>
      <w:r w:rsidR="0040781C" w:rsidRPr="002A0528">
        <w:rPr>
          <w:rFonts w:asciiTheme="minorHAnsi" w:hAnsiTheme="minorHAnsi" w:cstheme="minorHAnsi"/>
        </w:rPr>
        <w:t>.</w:t>
      </w:r>
      <w:r w:rsidR="00355417">
        <w:rPr>
          <w:rFonts w:asciiTheme="minorHAnsi" w:hAnsiTheme="minorHAnsi" w:cstheme="minorHAnsi"/>
        </w:rPr>
        <w:t xml:space="preserve"> </w:t>
      </w:r>
      <w:r w:rsidR="00661424">
        <w:rPr>
          <w:rFonts w:asciiTheme="minorHAnsi" w:hAnsiTheme="minorHAnsi" w:cstheme="minorHAnsi"/>
        </w:rPr>
        <w:t xml:space="preserve">Transcorrido o prazo de </w:t>
      </w:r>
      <w:r w:rsidR="00CB61ED">
        <w:rPr>
          <w:rFonts w:asciiTheme="minorHAnsi" w:hAnsiTheme="minorHAnsi" w:cstheme="minorHAnsi"/>
        </w:rPr>
        <w:t>recurso</w:t>
      </w:r>
      <w:r w:rsidR="00AF5740" w:rsidRPr="00526D42">
        <w:rPr>
          <w:rFonts w:asciiTheme="minorHAnsi" w:hAnsiTheme="minorHAnsi" w:cstheme="minorHAnsi"/>
          <w:color w:val="000000"/>
        </w:rPr>
        <w:t xml:space="preserve"> referente a</w:t>
      </w:r>
      <w:bookmarkStart w:id="0" w:name="art109ia"/>
      <w:bookmarkEnd w:id="0"/>
      <w:r w:rsidR="00AF5740" w:rsidRPr="00526D42">
        <w:rPr>
          <w:rFonts w:asciiTheme="minorHAnsi" w:hAnsiTheme="minorHAnsi" w:cstheme="minorHAnsi"/>
          <w:color w:val="000000"/>
        </w:rPr>
        <w:t xml:space="preserve"> habilitação ou inabilitação do</w:t>
      </w:r>
      <w:r w:rsidR="00AF5740">
        <w:rPr>
          <w:rFonts w:asciiTheme="minorHAnsi" w:hAnsiTheme="minorHAnsi" w:cstheme="minorHAnsi"/>
          <w:color w:val="000000"/>
        </w:rPr>
        <w:t>s</w:t>
      </w:r>
      <w:r w:rsidR="00AF5740" w:rsidRPr="00526D42">
        <w:rPr>
          <w:rFonts w:asciiTheme="minorHAnsi" w:hAnsiTheme="minorHAnsi" w:cstheme="minorHAnsi"/>
          <w:color w:val="000000"/>
        </w:rPr>
        <w:t xml:space="preserve"> licitante</w:t>
      </w:r>
      <w:r w:rsidR="00AF5740">
        <w:rPr>
          <w:rFonts w:asciiTheme="minorHAnsi" w:hAnsiTheme="minorHAnsi" w:cstheme="minorHAnsi"/>
          <w:color w:val="000000"/>
        </w:rPr>
        <w:t>s</w:t>
      </w:r>
      <w:r w:rsidR="00AF5740" w:rsidRPr="00526D42">
        <w:rPr>
          <w:rFonts w:asciiTheme="minorHAnsi" w:hAnsiTheme="minorHAnsi" w:cstheme="minorHAnsi"/>
          <w:color w:val="000000"/>
        </w:rPr>
        <w:t>, Lei Federal nº 8.666/93, artigo 109</w:t>
      </w:r>
      <w:r w:rsidR="00661424">
        <w:rPr>
          <w:rFonts w:asciiTheme="minorHAnsi" w:hAnsiTheme="minorHAnsi" w:cstheme="minorHAnsi"/>
          <w:color w:val="000000"/>
        </w:rPr>
        <w:t xml:space="preserve">, apresentaram recurso as seguintes empresas: </w:t>
      </w:r>
      <w:r w:rsidR="00A561C2">
        <w:rPr>
          <w:rFonts w:asciiTheme="minorHAnsi" w:hAnsiTheme="minorHAnsi" w:cstheme="minorHAnsi"/>
          <w:color w:val="000000"/>
        </w:rPr>
        <w:t xml:space="preserve">CARON SERVIÇOS DE ENGENHARIA LTDA ME, solicitou a inabilitação das empresas que não atenderam ao item 6.4 "1". Descreve em seu recurso os serviços que serão realizados e as atribuições legais de cada profissional. Transcreve o Art. 28 do Decreto Federal nº 23.569, de 11 de dezembro de 1933 e  Artigo 34 do mesmo Decreto; Resolução nº 1.010 de 22 de agosto de 2005, Art. 6º; </w:t>
      </w:r>
      <w:r w:rsidR="00D858E9">
        <w:rPr>
          <w:rFonts w:asciiTheme="minorHAnsi" w:hAnsiTheme="minorHAnsi" w:cstheme="minorHAnsi"/>
          <w:color w:val="000000"/>
        </w:rPr>
        <w:t>Resolução nº 218, de 29 de junho d</w:t>
      </w:r>
      <w:r w:rsidR="00B21DEB">
        <w:rPr>
          <w:rFonts w:asciiTheme="minorHAnsi" w:hAnsiTheme="minorHAnsi" w:cstheme="minorHAnsi"/>
          <w:color w:val="000000"/>
        </w:rPr>
        <w:t>e 1973, Atividade 18, Artigo 5º e Artigo 10; Lei nº 6.684 de 03 de setembro de 1979, Art. 2º, I. Finaliza</w:t>
      </w:r>
      <w:r w:rsidR="00EE1F64">
        <w:rPr>
          <w:rFonts w:asciiTheme="minorHAnsi" w:hAnsiTheme="minorHAnsi" w:cstheme="minorHAnsi"/>
          <w:color w:val="000000"/>
        </w:rPr>
        <w:t>: "</w:t>
      </w:r>
      <w:r w:rsidR="00B21DEB">
        <w:rPr>
          <w:rFonts w:asciiTheme="minorHAnsi" w:hAnsiTheme="minorHAnsi" w:cstheme="minorHAnsi"/>
          <w:color w:val="000000"/>
        </w:rPr>
        <w:t>Considerando que, as empresas que não apresentaram no mínimo esses três profissionais da equipe técnica (Engenheiro Civil e/ou Arquiteto</w:t>
      </w:r>
      <w:r w:rsidR="00E93325">
        <w:rPr>
          <w:rFonts w:asciiTheme="minorHAnsi" w:hAnsiTheme="minorHAnsi" w:cstheme="minorHAnsi"/>
          <w:color w:val="000000"/>
        </w:rPr>
        <w:t>;</w:t>
      </w:r>
      <w:r w:rsidR="00B21DEB">
        <w:rPr>
          <w:rFonts w:asciiTheme="minorHAnsi" w:hAnsiTheme="minorHAnsi" w:cstheme="minorHAnsi"/>
          <w:color w:val="000000"/>
        </w:rPr>
        <w:t xml:space="preserve"> Engenheiro de Minas e/ou Geólogo e Engenheiro Agrônomo e/ou Engenheiro Florestal e/ou Biólogo), legalmente habilitados em seus órgãos competentes e vinculados à empresa licitante, para realizar do trabalho em questão, entende-se que estas não atenderam ao edital da licitação conforme determina o termo de referencia, portanto requeremos que sejam INABILITADAS, por não ter atendido aos itens 6.1 "4" e 6.4 "1" nos termos deste edital. Também solicita a inabilitação da empresa </w:t>
      </w:r>
      <w:r w:rsidR="000E0DEF">
        <w:rPr>
          <w:rFonts w:asciiTheme="minorHAnsi" w:hAnsiTheme="minorHAnsi" w:cstheme="minorHAnsi"/>
          <w:color w:val="000000"/>
        </w:rPr>
        <w:t>A</w:t>
      </w:r>
      <w:r w:rsidR="00B21DEB">
        <w:rPr>
          <w:rFonts w:asciiTheme="minorHAnsi" w:hAnsiTheme="minorHAnsi" w:cstheme="minorHAnsi"/>
          <w:color w:val="000000"/>
        </w:rPr>
        <w:t xml:space="preserve">MBIENTAL DO BRASIL ESTUDOS E PROJETOS AMBIENTAIS LTDA, pois a mesma não apresentou declaração que possui os profissionais necessários para a execução serviço, devidamente assinada por responsável legal da empresa desta forma, não atendendo ao edital de licitação. </w:t>
      </w:r>
      <w:r w:rsidR="009F1D36">
        <w:rPr>
          <w:rFonts w:asciiTheme="minorHAnsi" w:hAnsiTheme="minorHAnsi" w:cstheme="minorHAnsi"/>
          <w:color w:val="000000"/>
        </w:rPr>
        <w:t xml:space="preserve">A empresa </w:t>
      </w:r>
      <w:r w:rsidR="000E0DEF">
        <w:rPr>
          <w:rFonts w:asciiTheme="minorHAnsi" w:hAnsiTheme="minorHAnsi" w:cstheme="minorHAnsi"/>
          <w:color w:val="000000"/>
        </w:rPr>
        <w:t>AMBIENTAL DO BRASIL ESTUDOS E PROJETOS AMBIENTAIS LTDA ME apresentou recurso solicitando a retratação da decisão administrativa, emanada na reunião de recebimento de envelopes contendo documentos e propostas e</w:t>
      </w:r>
      <w:r w:rsidR="002C0541">
        <w:rPr>
          <w:rFonts w:asciiTheme="minorHAnsi" w:hAnsiTheme="minorHAnsi" w:cstheme="minorHAnsi"/>
          <w:color w:val="000000"/>
        </w:rPr>
        <w:t xml:space="preserve"> respectiva abertura e análise. Anexa ao recurso página da documentação da empresa entregue no envelope de documentos em que estaria o documento comprovando o enquadramento como microempresa. Finaliza requerendo que o recurso administrativo da empresa AMBIENTAL DO BRASIL ESTUDOS E PROJETOS AMBIENTAIS LTDA ME seja provido, devendo o presente processo licitatório ser dado continuidade, com o enquadramento da empresa recorrente na qualidade de microempresa. </w:t>
      </w:r>
      <w:r w:rsidR="00E93325">
        <w:rPr>
          <w:rFonts w:asciiTheme="minorHAnsi" w:hAnsiTheme="minorHAnsi" w:cstheme="minorHAnsi"/>
          <w:color w:val="000000"/>
        </w:rPr>
        <w:t xml:space="preserve">A empresa NIVELAR ENGENHARIA LTDA apresentou recurso alegando a tempestividade do recurso, solicitando a habilitação visto que com a entrega de DECLARAÇÃO em ANEXO todos os requisitos legais foram preenchidos. Finaliza solicitando a habilitação da empresa. Anexa ao recurso, Declaração de Profissionais Habilitados contendo a relação dos profissionais e comprovante de inscrição no respectivo </w:t>
      </w:r>
      <w:r w:rsidR="00E93325">
        <w:rPr>
          <w:rFonts w:asciiTheme="minorHAnsi" w:hAnsiTheme="minorHAnsi" w:cstheme="minorHAnsi"/>
          <w:color w:val="000000"/>
        </w:rPr>
        <w:lastRenderedPageBreak/>
        <w:t xml:space="preserve">Conselho. </w:t>
      </w:r>
      <w:r w:rsidR="00B31DFD">
        <w:rPr>
          <w:rFonts w:asciiTheme="minorHAnsi" w:hAnsiTheme="minorHAnsi" w:cstheme="minorHAnsi"/>
          <w:color w:val="000000"/>
        </w:rPr>
        <w:t xml:space="preserve"> </w:t>
      </w:r>
      <w:r w:rsidR="00B31DFD">
        <w:rPr>
          <w:rFonts w:asciiTheme="minorHAnsi" w:hAnsiTheme="minorHAnsi" w:cstheme="minorHAnsi"/>
        </w:rPr>
        <w:t>Os documentos que compõe os recursos foram rubricados pelos membros da Comissão de Licitações.  Os licitantes</w:t>
      </w:r>
      <w:r w:rsidR="00B31DFD" w:rsidRPr="00922D0B">
        <w:rPr>
          <w:rFonts w:asciiTheme="minorHAnsi" w:hAnsiTheme="minorHAnsi" w:cstheme="minorHAnsi"/>
        </w:rPr>
        <w:t>, nos termos da Lei Federal nº 8.666/93 e alterações, artigo 109,</w:t>
      </w:r>
      <w:bookmarkStart w:id="1" w:name="art109i"/>
      <w:bookmarkStart w:id="2" w:name="art109§3"/>
      <w:bookmarkEnd w:id="1"/>
      <w:bookmarkEnd w:id="2"/>
      <w:r w:rsidR="00B31DFD" w:rsidRPr="00922D0B">
        <w:rPr>
          <w:rFonts w:asciiTheme="minorHAnsi" w:hAnsiTheme="minorHAnsi" w:cstheme="minorHAnsi"/>
        </w:rPr>
        <w:t xml:space="preserve"> </w:t>
      </w:r>
      <w:r w:rsidR="00B31DFD" w:rsidRPr="00922D0B">
        <w:rPr>
          <w:rFonts w:asciiTheme="minorHAnsi" w:hAnsiTheme="minorHAnsi" w:cstheme="minorHAnsi"/>
          <w:color w:val="000000"/>
        </w:rPr>
        <w:t>§ 3</w:t>
      </w:r>
      <w:r w:rsidR="00B31DFD" w:rsidRPr="00922D0B">
        <w:rPr>
          <w:rFonts w:asciiTheme="minorHAnsi" w:hAnsiTheme="minorHAnsi" w:cstheme="minorHAnsi"/>
          <w:color w:val="000000"/>
          <w:u w:val="single"/>
          <w:vertAlign w:val="superscript"/>
        </w:rPr>
        <w:t>o</w:t>
      </w:r>
      <w:r w:rsidR="00B31DFD" w:rsidRPr="00922D0B">
        <w:rPr>
          <w:rFonts w:asciiTheme="minorHAnsi" w:hAnsiTheme="minorHAnsi" w:cstheme="minorHAnsi"/>
          <w:color w:val="000000"/>
        </w:rPr>
        <w:t xml:space="preserve"> , </w:t>
      </w:r>
      <w:r w:rsidR="00B31DFD">
        <w:rPr>
          <w:rFonts w:asciiTheme="minorHAnsi" w:hAnsiTheme="minorHAnsi" w:cstheme="minorHAnsi"/>
          <w:color w:val="000000"/>
        </w:rPr>
        <w:t>serão comunicados, nas formas da Lei, sobre a interposição dos recursos, que</w:t>
      </w:r>
      <w:r w:rsidR="00B31DFD" w:rsidRPr="00922D0B">
        <w:rPr>
          <w:rFonts w:asciiTheme="minorHAnsi" w:hAnsiTheme="minorHAnsi" w:cstheme="minorHAnsi"/>
          <w:color w:val="000000"/>
        </w:rPr>
        <w:t xml:space="preserve"> poderão </w:t>
      </w:r>
      <w:r w:rsidR="00B31DFD">
        <w:rPr>
          <w:rFonts w:asciiTheme="minorHAnsi" w:hAnsiTheme="minorHAnsi" w:cstheme="minorHAnsi"/>
          <w:color w:val="000000"/>
        </w:rPr>
        <w:t>ser impugnados</w:t>
      </w:r>
      <w:r w:rsidR="00B31DFD" w:rsidRPr="00922D0B">
        <w:rPr>
          <w:rFonts w:asciiTheme="minorHAnsi" w:hAnsiTheme="minorHAnsi" w:cstheme="minorHAnsi"/>
          <w:color w:val="000000"/>
        </w:rPr>
        <w:t xml:space="preserve"> no prazo de 5 (cinco) dias úteis.</w:t>
      </w:r>
      <w:r w:rsidR="00B31DFD">
        <w:rPr>
          <w:rFonts w:asciiTheme="minorHAnsi" w:hAnsiTheme="minorHAnsi" w:cstheme="minorHAnsi"/>
          <w:color w:val="000000"/>
        </w:rPr>
        <w:t xml:space="preserve"> </w:t>
      </w:r>
      <w:r w:rsidR="00B31DFD" w:rsidRPr="00922D0B">
        <w:rPr>
          <w:rFonts w:asciiTheme="minorHAnsi" w:hAnsiTheme="minorHAnsi" w:cstheme="minorHAnsi"/>
        </w:rPr>
        <w:t>Nada mais havendo a constar encerrou-se a Sessão e a presente Ata que lida e achada conforme segue assinada pelos presentes.</w:t>
      </w:r>
    </w:p>
    <w:p w:rsidR="00A561C2" w:rsidRDefault="00E93325" w:rsidP="00CB61E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:rsidR="000E0DEF" w:rsidRDefault="000E0DEF" w:rsidP="00CB61E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sectPr w:rsidR="000E0DEF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D0" w:rsidRDefault="00ED27D0">
      <w:r>
        <w:separator/>
      </w:r>
    </w:p>
  </w:endnote>
  <w:endnote w:type="continuationSeparator" w:id="1">
    <w:p w:rsidR="00ED27D0" w:rsidRDefault="00ED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D0" w:rsidRDefault="00ED27D0">
      <w:r>
        <w:separator/>
      </w:r>
    </w:p>
  </w:footnote>
  <w:footnote w:type="continuationSeparator" w:id="1">
    <w:p w:rsidR="00ED27D0" w:rsidRDefault="00ED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2518F"/>
    <w:rsid w:val="0004057E"/>
    <w:rsid w:val="00041CA1"/>
    <w:rsid w:val="0005614B"/>
    <w:rsid w:val="0006337C"/>
    <w:rsid w:val="00073B16"/>
    <w:rsid w:val="000A2071"/>
    <w:rsid w:val="000B1ADE"/>
    <w:rsid w:val="000E0584"/>
    <w:rsid w:val="000E0DEF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C4EF1"/>
    <w:rsid w:val="001D3B0F"/>
    <w:rsid w:val="00201C71"/>
    <w:rsid w:val="00203F89"/>
    <w:rsid w:val="002322CB"/>
    <w:rsid w:val="00275AAC"/>
    <w:rsid w:val="0028157C"/>
    <w:rsid w:val="00284F23"/>
    <w:rsid w:val="0028672C"/>
    <w:rsid w:val="002A0528"/>
    <w:rsid w:val="002A4E13"/>
    <w:rsid w:val="002A5893"/>
    <w:rsid w:val="002B6ABD"/>
    <w:rsid w:val="002C0541"/>
    <w:rsid w:val="002C0B53"/>
    <w:rsid w:val="002E48D3"/>
    <w:rsid w:val="00307B48"/>
    <w:rsid w:val="00355417"/>
    <w:rsid w:val="0035556B"/>
    <w:rsid w:val="00360A62"/>
    <w:rsid w:val="00380990"/>
    <w:rsid w:val="003A30A4"/>
    <w:rsid w:val="003D7FD1"/>
    <w:rsid w:val="003F6D32"/>
    <w:rsid w:val="0040154B"/>
    <w:rsid w:val="00401577"/>
    <w:rsid w:val="0040781C"/>
    <w:rsid w:val="00407C02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2068"/>
    <w:rsid w:val="004B6516"/>
    <w:rsid w:val="004B74C1"/>
    <w:rsid w:val="004E0996"/>
    <w:rsid w:val="004F3AA7"/>
    <w:rsid w:val="00502E41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A5747"/>
    <w:rsid w:val="005C4BFC"/>
    <w:rsid w:val="005F2878"/>
    <w:rsid w:val="005F58CD"/>
    <w:rsid w:val="00605ECA"/>
    <w:rsid w:val="00616C2A"/>
    <w:rsid w:val="00631B0A"/>
    <w:rsid w:val="00634697"/>
    <w:rsid w:val="0063703E"/>
    <w:rsid w:val="00641A60"/>
    <w:rsid w:val="00660449"/>
    <w:rsid w:val="00661424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4758A"/>
    <w:rsid w:val="00755CF5"/>
    <w:rsid w:val="007B573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8E48DB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9F1D36"/>
    <w:rsid w:val="00A040B1"/>
    <w:rsid w:val="00A07F6F"/>
    <w:rsid w:val="00A13281"/>
    <w:rsid w:val="00A369BF"/>
    <w:rsid w:val="00A402BB"/>
    <w:rsid w:val="00A4302F"/>
    <w:rsid w:val="00A46D11"/>
    <w:rsid w:val="00A561C2"/>
    <w:rsid w:val="00A91F0E"/>
    <w:rsid w:val="00AE3D41"/>
    <w:rsid w:val="00AF5740"/>
    <w:rsid w:val="00B03083"/>
    <w:rsid w:val="00B13EB2"/>
    <w:rsid w:val="00B21DEB"/>
    <w:rsid w:val="00B25ACB"/>
    <w:rsid w:val="00B25F0D"/>
    <w:rsid w:val="00B31DFD"/>
    <w:rsid w:val="00B40F4E"/>
    <w:rsid w:val="00B61066"/>
    <w:rsid w:val="00B7402C"/>
    <w:rsid w:val="00B83607"/>
    <w:rsid w:val="00B87488"/>
    <w:rsid w:val="00B9241A"/>
    <w:rsid w:val="00BC4AEA"/>
    <w:rsid w:val="00BC759B"/>
    <w:rsid w:val="00C00027"/>
    <w:rsid w:val="00C20D5D"/>
    <w:rsid w:val="00C22189"/>
    <w:rsid w:val="00C23B44"/>
    <w:rsid w:val="00C246E0"/>
    <w:rsid w:val="00C25EBD"/>
    <w:rsid w:val="00C352DA"/>
    <w:rsid w:val="00C37F9F"/>
    <w:rsid w:val="00C60BCF"/>
    <w:rsid w:val="00C72B85"/>
    <w:rsid w:val="00C80BD0"/>
    <w:rsid w:val="00C84C23"/>
    <w:rsid w:val="00CB61ED"/>
    <w:rsid w:val="00CC0F1F"/>
    <w:rsid w:val="00CD6DA8"/>
    <w:rsid w:val="00CE7A12"/>
    <w:rsid w:val="00CF7BB3"/>
    <w:rsid w:val="00D00804"/>
    <w:rsid w:val="00D0373B"/>
    <w:rsid w:val="00D202ED"/>
    <w:rsid w:val="00D535E4"/>
    <w:rsid w:val="00D673CD"/>
    <w:rsid w:val="00D7578D"/>
    <w:rsid w:val="00D858E9"/>
    <w:rsid w:val="00D86A71"/>
    <w:rsid w:val="00D87C2F"/>
    <w:rsid w:val="00DA122C"/>
    <w:rsid w:val="00DF3079"/>
    <w:rsid w:val="00E00946"/>
    <w:rsid w:val="00E11E0F"/>
    <w:rsid w:val="00E22240"/>
    <w:rsid w:val="00E36DDC"/>
    <w:rsid w:val="00E50268"/>
    <w:rsid w:val="00E60682"/>
    <w:rsid w:val="00E60EDC"/>
    <w:rsid w:val="00E77E98"/>
    <w:rsid w:val="00E842AC"/>
    <w:rsid w:val="00E85190"/>
    <w:rsid w:val="00E93325"/>
    <w:rsid w:val="00E96440"/>
    <w:rsid w:val="00EB0B4D"/>
    <w:rsid w:val="00EB5A47"/>
    <w:rsid w:val="00ED27D0"/>
    <w:rsid w:val="00ED5661"/>
    <w:rsid w:val="00ED74A3"/>
    <w:rsid w:val="00EE1F64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C203E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12</cp:revision>
  <cp:lastPrinted>2019-09-17T12:47:00Z</cp:lastPrinted>
  <dcterms:created xsi:type="dcterms:W3CDTF">2019-09-17T12:02:00Z</dcterms:created>
  <dcterms:modified xsi:type="dcterms:W3CDTF">2019-09-17T12:47:00Z</dcterms:modified>
</cp:coreProperties>
</file>