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3F" w:rsidRPr="004A4DAC" w:rsidRDefault="004A4DAC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  <w:bookmarkStart w:id="0" w:name="_GoBack"/>
      <w:bookmarkEnd w:id="0"/>
    </w:p>
    <w:p w:rsidR="00C64B3F" w:rsidRPr="004A4DAC" w:rsidRDefault="00C64B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PROCESSO ADMINISTRATIVO</w:t>
      </w:r>
      <w:r w:rsidRPr="004A4DAC">
        <w:rPr>
          <w:rFonts w:ascii="Times New Roman" w:hAnsi="Times New Roman" w:cs="Times New Roman"/>
          <w:sz w:val="22"/>
          <w:szCs w:val="22"/>
        </w:rPr>
        <w:t xml:space="preserve"> 371/2025</w:t>
      </w: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 w:rsidRPr="004A4DAC">
        <w:rPr>
          <w:rFonts w:ascii="Times New Roman" w:hAnsi="Times New Roman" w:cs="Times New Roman"/>
          <w:sz w:val="22"/>
          <w:szCs w:val="22"/>
        </w:rPr>
        <w:t xml:space="preserve"> Contratação de empresa para execução de obra de rede de energia elétrica para a Rua Coberta Christiano Affonso Birk.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 xml:space="preserve">O presente termo tem por </w:t>
      </w:r>
      <w:r w:rsidRPr="004A4DAC">
        <w:rPr>
          <w:rFonts w:ascii="Times New Roman" w:hAnsi="Times New Roman" w:cs="Times New Roman"/>
          <w:sz w:val="22"/>
          <w:szCs w:val="22"/>
        </w:rPr>
        <w:t>objeto: Contratação de empresa para execução de obra de rede de energia elétrica para a Rua Coberta Christiano Affonso Birk.</w:t>
      </w: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O presente Termo de Referência parte da Solicitação Interna nº: 371/2025.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2. FUNDAMENTAÇÃO DA CONTRATAÇÃO</w:t>
      </w: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Conforme o estudo rea</w:t>
      </w:r>
      <w:r w:rsidRPr="004A4DAC">
        <w:rPr>
          <w:rFonts w:ascii="Times New Roman" w:hAnsi="Times New Roman" w:cs="Times New Roman"/>
          <w:sz w:val="22"/>
          <w:szCs w:val="22"/>
        </w:rPr>
        <w:t xml:space="preserve">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C64B3F" w:rsidRPr="004A4DAC" w:rsidTr="004A4DAC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4B3F" w:rsidRPr="004A4DAC" w:rsidRDefault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4B3F" w:rsidRPr="004A4DAC" w:rsidRDefault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B3F" w:rsidRPr="004A4DAC" w:rsidRDefault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C64B3F" w:rsidRPr="004A4DAC" w:rsidTr="004A4DAC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C64B3F" w:rsidRPr="004A4DAC" w:rsidRDefault="004A4DA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 xml:space="preserve">Execução de obra de rede de energia elétrica com as seguintes características: Assunto: Ligação Nova BT - Poder Público Nota Serviço (SAP): 300001057838 Local de Execução: R LUIZ ZORDAN 165 CENTRO VIADUTOS RS. Obs.: A empresa contratada deverá observar em </w:t>
            </w: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 xml:space="preserve">sua totalidade os documentos técnicos e projetos elaborados pela CPFL Energia.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64B3F" w:rsidRPr="004A4DAC" w:rsidRDefault="004A4DA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B3F" w:rsidRPr="004A4DAC" w:rsidRDefault="004A4DA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</w:tr>
    </w:tbl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A contratação pretendida está prevista no Plano de Contratações Anual do Município de Viadutos, como se vê do item N°106</w:t>
      </w:r>
      <w:r w:rsidRPr="004A4DAC">
        <w:rPr>
          <w:rFonts w:ascii="Times New Roman" w:hAnsi="Times New Roman" w:cs="Times New Roman"/>
          <w:sz w:val="22"/>
          <w:szCs w:val="22"/>
        </w:rPr>
        <w:t xml:space="preserve"> daquele documento, estando assim alinhada co</w:t>
      </w:r>
      <w:r w:rsidRPr="004A4DAC">
        <w:rPr>
          <w:rFonts w:ascii="Times New Roman" w:hAnsi="Times New Roman" w:cs="Times New Roman"/>
          <w:sz w:val="22"/>
          <w:szCs w:val="22"/>
        </w:rPr>
        <w:t>m o planejamento desta Administração.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C64B3F" w:rsidRPr="004A4DAC" w:rsidRDefault="004A4D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para execução d</w:t>
      </w:r>
      <w:r w:rsidRPr="004A4DAC">
        <w:rPr>
          <w:rFonts w:ascii="Times New Roman" w:hAnsi="Times New Roman" w:cs="Times New Roman"/>
          <w:sz w:val="22"/>
          <w:szCs w:val="22"/>
        </w:rPr>
        <w:t>e obra de rede de energia elétrica para a Rua Coberta Christiano Affonso Birk.</w:t>
      </w:r>
    </w:p>
    <w:p w:rsidR="00C64B3F" w:rsidRPr="004A4DAC" w:rsidRDefault="004A4D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ab/>
      </w: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C64B3F" w:rsidRPr="004A4DAC" w:rsidRDefault="004A4D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Os bens/serviços ora licitados têm natureza de bens/serviços comuns, tendo em vista que seus padrões de desempenho e qualidade podem ser objetiva</w:t>
      </w:r>
      <w:r w:rsidRPr="004A4DAC">
        <w:rPr>
          <w:rFonts w:ascii="Times New Roman" w:hAnsi="Times New Roman" w:cs="Times New Roman"/>
          <w:sz w:val="22"/>
          <w:szCs w:val="22"/>
        </w:rPr>
        <w:t>mente definidos pelo edital, por meio de especificações usuais de mercado, nos termos do art. 6º, inciso XIII, da Lei Federal nº 14.133/2021.</w:t>
      </w:r>
    </w:p>
    <w:p w:rsidR="00C64B3F" w:rsidRPr="004A4DAC" w:rsidRDefault="004A4D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 xml:space="preserve">A contratação será </w:t>
      </w:r>
      <w:r w:rsidRPr="004A4DAC">
        <w:rPr>
          <w:rFonts w:ascii="Times New Roman" w:hAnsi="Times New Roman" w:cs="Times New Roman"/>
          <w:sz w:val="22"/>
          <w:szCs w:val="22"/>
        </w:rPr>
        <w:t>realizada por meio de Pregão, tendo como critério de julgamento Menor Preço, nos termos da Lei Federal nº 14.133/2021.</w:t>
      </w:r>
    </w:p>
    <w:p w:rsidR="00C64B3F" w:rsidRPr="004A4DAC" w:rsidRDefault="004A4D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</w:t>
      </w:r>
      <w:r w:rsidRPr="004A4DAC">
        <w:rPr>
          <w:rFonts w:ascii="Times New Roman" w:hAnsi="Times New Roman" w:cs="Times New Roman"/>
          <w:sz w:val="22"/>
          <w:szCs w:val="22"/>
        </w:rPr>
        <w:t>el com o objeto da licitação: Contratação de empresa para execução de obra de rede de energia elétrica para a Rua Coberta Christiano Affonso Birk.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5. MODELO DE EXECUÇÃO DO OBJETO</w:t>
      </w:r>
    </w:p>
    <w:p w:rsidR="004A4DAC" w:rsidRPr="004A4DAC" w:rsidRDefault="004A4DAC" w:rsidP="004A4DAC">
      <w:pPr>
        <w:jc w:val="both"/>
        <w:rPr>
          <w:sz w:val="22"/>
          <w:szCs w:val="22"/>
        </w:rPr>
      </w:pPr>
      <w:r w:rsidRPr="004A4DAC">
        <w:rPr>
          <w:sz w:val="22"/>
          <w:szCs w:val="22"/>
        </w:rPr>
        <w:t>Os produtos/serviços deverão ser entregues/executados conforme projeto em anexo.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 xml:space="preserve">6. MODELO DE GESTÃO DO </w:t>
      </w:r>
      <w:r w:rsidRPr="004A4DAC">
        <w:rPr>
          <w:rFonts w:ascii="Times New Roman" w:hAnsi="Times New Roman" w:cs="Times New Roman"/>
          <w:b/>
          <w:bCs/>
          <w:sz w:val="22"/>
          <w:szCs w:val="22"/>
        </w:rPr>
        <w:t>CONTRATO</w:t>
      </w:r>
    </w:p>
    <w:p w:rsidR="00C64B3F" w:rsidRPr="004A4DAC" w:rsidRDefault="004A4D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</w:t>
      </w:r>
      <w:r w:rsidRPr="004A4DAC">
        <w:rPr>
          <w:rFonts w:ascii="Times New Roman" w:hAnsi="Times New Roman" w:cs="Times New Roman"/>
          <w:sz w:val="22"/>
          <w:szCs w:val="22"/>
        </w:rPr>
        <w:t xml:space="preserve">iscalização e a gestão dos contratos, e a atuação da assessoria jurídica e do controle interno no âmbito do Município de Viadutos, nos termos da Lei Federal nº </w:t>
      </w:r>
      <w:r w:rsidRPr="004A4DAC">
        <w:rPr>
          <w:rFonts w:ascii="Times New Roman" w:hAnsi="Times New Roman" w:cs="Times New Roman"/>
          <w:sz w:val="22"/>
          <w:szCs w:val="22"/>
        </w:rPr>
        <w:lastRenderedPageBreak/>
        <w:t>14.133/2021”.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4A4DAC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7. CRITÉRIOS DE MEDIÇÃO E DE PAGAMENTO</w:t>
      </w:r>
    </w:p>
    <w:p w:rsidR="00C64B3F" w:rsidRPr="004A4DAC" w:rsidRDefault="004A4D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 xml:space="preserve">O pagamento é previsto para ser efetuado </w:t>
      </w:r>
      <w:r w:rsidRPr="004A4DAC">
        <w:rPr>
          <w:rFonts w:ascii="Times New Roman" w:hAnsi="Times New Roman" w:cs="Times New Roman"/>
          <w:sz w:val="22"/>
          <w:szCs w:val="22"/>
        </w:rPr>
        <w:t>10 dias após a prestação dos serviços</w:t>
      </w:r>
      <w:r w:rsidRPr="004A4DAC">
        <w:rPr>
          <w:rFonts w:ascii="Times New Roman" w:hAnsi="Times New Roman" w:cs="Times New Roman"/>
          <w:sz w:val="22"/>
          <w:szCs w:val="22"/>
        </w:rPr>
        <w:t>, mediante apresentação da Nota Fiscal da Empresa e após a devida conferência e consequente liquidação/ateste de que os produtos/serviços foram entregues/prestados de forma adequada.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8. FORMA E CRITÉRIOS DE SELEÇÃO DO</w:t>
      </w:r>
      <w:r w:rsidRPr="004A4DAC">
        <w:rPr>
          <w:rFonts w:ascii="Times New Roman" w:hAnsi="Times New Roman" w:cs="Times New Roman"/>
          <w:b/>
          <w:bCs/>
          <w:sz w:val="22"/>
          <w:szCs w:val="22"/>
        </w:rPr>
        <w:t xml:space="preserve"> FORNECEDOR/PRESTADOR DE SERVIÇO</w:t>
      </w: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Conforme disposto no item 4, o futuro contratado será selecionado mediante processo de Pregão.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134"/>
        <w:gridCol w:w="1559"/>
      </w:tblGrid>
      <w:tr w:rsidR="004A4DAC" w:rsidRPr="004A4DAC" w:rsidTr="004A4DAC">
        <w:tc>
          <w:tcPr>
            <w:tcW w:w="5812" w:type="dxa"/>
          </w:tcPr>
          <w:p w:rsidR="004A4DAC" w:rsidRPr="004A4DAC" w:rsidRDefault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</w:tcPr>
          <w:p w:rsidR="004A4DAC" w:rsidRPr="004A4DAC" w:rsidRDefault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:rsidR="004A4DAC" w:rsidRPr="004A4DAC" w:rsidRDefault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59" w:type="dxa"/>
          </w:tcPr>
          <w:p w:rsidR="004A4DAC" w:rsidRPr="004A4DAC" w:rsidRDefault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</w:tr>
      <w:tr w:rsidR="004A4DAC" w:rsidRPr="004A4DAC" w:rsidTr="004A4DAC">
        <w:tc>
          <w:tcPr>
            <w:tcW w:w="5812" w:type="dxa"/>
          </w:tcPr>
          <w:p w:rsidR="004A4DAC" w:rsidRPr="004A4DAC" w:rsidRDefault="004A4DAC" w:rsidP="004A4DA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 xml:space="preserve">Execução de obra de rede de energia elétrica com as seguintes características: Assunto: Ligação Nova BT - Poder Público Nota Serviço (SAP): 300001057838 Local de Execução: R LUIZ ZORDAN 165 CENTRO VIADUTOS RS. Obs.: A empresa contratada deverá observar em sua totalidade os documentos técnicos e projetos elaborados pela CPFL Energia. </w:t>
            </w:r>
          </w:p>
        </w:tc>
        <w:tc>
          <w:tcPr>
            <w:tcW w:w="1276" w:type="dxa"/>
          </w:tcPr>
          <w:p w:rsidR="004A4DAC" w:rsidRPr="004A4DAC" w:rsidRDefault="004A4DA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4A4DAC" w:rsidRPr="004A4DAC" w:rsidRDefault="004A4DA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  <w:tc>
          <w:tcPr>
            <w:tcW w:w="1559" w:type="dxa"/>
          </w:tcPr>
          <w:p w:rsidR="004A4DAC" w:rsidRPr="004A4DAC" w:rsidRDefault="004A4DA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>R$ 39.675,53</w:t>
            </w:r>
          </w:p>
        </w:tc>
      </w:tr>
    </w:tbl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 xml:space="preserve">Vislumbra-se que tal valor é compatível com o praticado pelo mercado correspondente, observando-se o disposto no Decreto Municipal, que </w:t>
      </w:r>
      <w:r w:rsidRPr="004A4DAC">
        <w:rPr>
          <w:rFonts w:ascii="Times New Roman" w:hAnsi="Times New Roman" w:cs="Times New Roman"/>
          <w:sz w:val="22"/>
          <w:szCs w:val="22"/>
        </w:rPr>
        <w:t>“Estabelece o procedimento administrativo para a realização de pesquisa de preços para aquisição de bens, contratação de serviços em geral e para contratação de obras e serviços de engenharia no âmbito do Município de Viadutos, nos termos da Lei Federal nº</w:t>
      </w:r>
      <w:r w:rsidRPr="004A4DAC">
        <w:rPr>
          <w:rFonts w:ascii="Times New Roman" w:hAnsi="Times New Roman" w:cs="Times New Roman"/>
          <w:sz w:val="22"/>
          <w:szCs w:val="22"/>
        </w:rPr>
        <w:t xml:space="preserve"> 14.133/2021”, nos termos do art. 23, § 1º, da Lei Federal nº 14.133/2021.</w:t>
      </w:r>
    </w:p>
    <w:p w:rsidR="00C64B3F" w:rsidRPr="004A4DAC" w:rsidRDefault="00C64B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4DAC">
        <w:rPr>
          <w:rFonts w:ascii="Times New Roman" w:hAnsi="Times New Roman" w:cs="Times New Roman"/>
          <w:b/>
          <w:bCs/>
          <w:sz w:val="22"/>
          <w:szCs w:val="22"/>
        </w:rPr>
        <w:t>10. ADEQUAÇÃO ORÇAMENTÁRIA</w:t>
      </w:r>
    </w:p>
    <w:p w:rsidR="00C64B3F" w:rsidRPr="004A4DAC" w:rsidRDefault="004A4D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C64B3F" w:rsidRPr="004A4DAC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4B3F" w:rsidRPr="004A4DAC" w:rsidRDefault="004A4DAC" w:rsidP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4B3F" w:rsidRPr="004A4DAC" w:rsidRDefault="004A4DAC" w:rsidP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B3F" w:rsidRPr="004A4DAC" w:rsidRDefault="004A4DAC" w:rsidP="004A4DA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C64B3F" w:rsidRPr="004A4DAC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64B3F" w:rsidRPr="004A4DAC" w:rsidRDefault="004A4DAC" w:rsidP="004A4DA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>3253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64B3F" w:rsidRPr="004A4DAC" w:rsidRDefault="004A4DAC" w:rsidP="004A4DA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>449051996200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B3F" w:rsidRPr="004A4DAC" w:rsidRDefault="004A4DAC" w:rsidP="004A4DA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DA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</w:tbl>
    <w:p w:rsidR="00C64B3F" w:rsidRPr="004A4DAC" w:rsidRDefault="00C64B3F" w:rsidP="004A4DA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C64B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Pr="004A4DAC">
        <w:rPr>
          <w:rFonts w:ascii="Times New Roman" w:hAnsi="Times New Roman" w:cs="Times New Roman"/>
          <w:sz w:val="22"/>
          <w:szCs w:val="22"/>
        </w:rPr>
        <w:t>26 de agosto de 2025</w:t>
      </w:r>
    </w:p>
    <w:p w:rsidR="00C64B3F" w:rsidRPr="004A4DAC" w:rsidRDefault="00C64B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C64B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C64B3F" w:rsidRPr="004A4DAC" w:rsidRDefault="004A4DA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4A4DAC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A4DAC" w:rsidRPr="004A4DAC" w:rsidRDefault="004A4DAC" w:rsidP="004A4DAC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A4DAC">
        <w:rPr>
          <w:rFonts w:ascii="Times New Roman" w:eastAsia="Times New Roman" w:hAnsi="Times New Roman" w:cs="Times New Roman"/>
          <w:sz w:val="22"/>
          <w:szCs w:val="22"/>
        </w:rPr>
        <w:t>Sergio Juliano Franzon</w:t>
      </w:r>
    </w:p>
    <w:p w:rsidR="004A4DAC" w:rsidRPr="004A4DAC" w:rsidRDefault="004A4DAC" w:rsidP="004A4DAC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A4DAC">
        <w:rPr>
          <w:rFonts w:ascii="Times New Roman" w:eastAsia="Times New Roman" w:hAnsi="Times New Roman" w:cs="Times New Roman"/>
          <w:sz w:val="22"/>
          <w:szCs w:val="22"/>
        </w:rPr>
        <w:t>Secretário Municipal de Obras</w:t>
      </w:r>
    </w:p>
    <w:p w:rsidR="00C64B3F" w:rsidRPr="004A4DAC" w:rsidRDefault="00C64B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sectPr w:rsidR="00C64B3F" w:rsidRPr="004A4DAC" w:rsidSect="004A4DAC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4DAC">
      <w:r>
        <w:separator/>
      </w:r>
    </w:p>
  </w:endnote>
  <w:endnote w:type="continuationSeparator" w:id="0">
    <w:p w:rsidR="00000000" w:rsidRDefault="004A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3F" w:rsidRDefault="004A4DAC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64B3F" w:rsidRDefault="004A4DA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C64B3F" w:rsidRDefault="004A4DAC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4DAC">
      <w:r>
        <w:separator/>
      </w:r>
    </w:p>
  </w:footnote>
  <w:footnote w:type="continuationSeparator" w:id="0">
    <w:p w:rsidR="00000000" w:rsidRDefault="004A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AC" w:rsidRDefault="004A4DA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6692EE62" wp14:editId="2DD00656">
          <wp:simplePos x="0" y="0"/>
          <wp:positionH relativeFrom="column">
            <wp:posOffset>3810</wp:posOffset>
          </wp:positionH>
          <wp:positionV relativeFrom="paragraph">
            <wp:posOffset>133985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4DAC" w:rsidRDefault="004A4DA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4A4DAC" w:rsidRDefault="004A4DA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C64B3F" w:rsidRDefault="004A4DA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64B3F" w:rsidRDefault="004A4DA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C64B3F" w:rsidRDefault="00C64B3F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9709B"/>
    <w:multiLevelType w:val="multilevel"/>
    <w:tmpl w:val="7C7E8E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4B3F"/>
    <w:rsid w:val="004A4DAC"/>
    <w:rsid w:val="00C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E209F-F0CB-471F-A9BE-E490D8AC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2025-08-26T20:41:00Z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